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A2D54" w14:textId="03F0A132" w:rsidR="005D139B" w:rsidRDefault="00267BD0" w:rsidP="00015877">
      <w:pPr>
        <w:pStyle w:val="Heading1"/>
      </w:pPr>
      <w:r>
        <w:rPr>
          <w:noProof/>
        </w:rPr>
        <w:drawing>
          <wp:anchor distT="0" distB="0" distL="114300" distR="114300" simplePos="0" relativeHeight="251658240" behindDoc="0" locked="0" layoutInCell="1" allowOverlap="1" wp14:anchorId="48A09E34" wp14:editId="6EDFC306">
            <wp:simplePos x="0" y="0"/>
            <wp:positionH relativeFrom="margin">
              <wp:align>right</wp:align>
            </wp:positionH>
            <wp:positionV relativeFrom="paragraph">
              <wp:posOffset>137160</wp:posOffset>
            </wp:positionV>
            <wp:extent cx="1893570" cy="628650"/>
            <wp:effectExtent l="0" t="0" r="0" b="0"/>
            <wp:wrapSquare wrapText="bothSides"/>
            <wp:docPr id="1513679063" name="Picture 2" descr="A purple and orang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679063" name="Picture 2" descr="A purple and orange text&#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357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12F1">
        <w:t>Arts Development Enabler</w:t>
      </w:r>
    </w:p>
    <w:p w14:paraId="0E6B8B17" w14:textId="3C14C5AF" w:rsidR="00AC61C8" w:rsidRDefault="00AC61C8" w:rsidP="003F7625">
      <w:pPr>
        <w:pStyle w:val="Heading2"/>
      </w:pPr>
      <w:r>
        <w:t>Role Description</w:t>
      </w:r>
      <w:r w:rsidR="00267BD0" w:rsidRPr="00267BD0">
        <w:rPr>
          <w:noProo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2268"/>
        <w:gridCol w:w="279"/>
        <w:gridCol w:w="7085"/>
      </w:tblGrid>
      <w:tr w:rsidR="00AC61C8" w:rsidRPr="00AC61C8" w14:paraId="3456A365" w14:textId="77777777" w:rsidTr="00645278">
        <w:tc>
          <w:tcPr>
            <w:tcW w:w="2268" w:type="dxa"/>
            <w:shd w:val="clear" w:color="auto" w:fill="DEEAF6" w:themeFill="accent5" w:themeFillTint="33"/>
          </w:tcPr>
          <w:p w14:paraId="5D81094E" w14:textId="34B2DA7C" w:rsidR="00AC61C8" w:rsidRPr="005F748A" w:rsidRDefault="00AC61C8" w:rsidP="00AC61C8">
            <w:pPr>
              <w:rPr>
                <w:rFonts w:ascii="FS Me Light" w:hAnsi="FS Me Light"/>
                <w:sz w:val="24"/>
                <w:szCs w:val="24"/>
              </w:rPr>
            </w:pPr>
            <w:r w:rsidRPr="005F748A">
              <w:rPr>
                <w:rFonts w:ascii="FS Me Light" w:hAnsi="FS Me Light"/>
                <w:sz w:val="24"/>
                <w:szCs w:val="24"/>
              </w:rPr>
              <w:t>Salary grade:</w:t>
            </w:r>
          </w:p>
        </w:tc>
        <w:tc>
          <w:tcPr>
            <w:tcW w:w="279" w:type="dxa"/>
            <w:shd w:val="clear" w:color="auto" w:fill="DEEAF6" w:themeFill="accent5" w:themeFillTint="33"/>
          </w:tcPr>
          <w:p w14:paraId="3A4ED279"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7CED3D53" w14:textId="6528638C" w:rsidR="00AC61C8" w:rsidRPr="005F748A" w:rsidRDefault="00D81F71" w:rsidP="00AC61C8">
            <w:pPr>
              <w:rPr>
                <w:rFonts w:ascii="FS Me Light" w:hAnsi="FS Me Light"/>
                <w:sz w:val="24"/>
                <w:szCs w:val="24"/>
              </w:rPr>
            </w:pPr>
            <w:r>
              <w:rPr>
                <w:rFonts w:ascii="FS Me Light" w:hAnsi="FS Me Light"/>
                <w:sz w:val="24"/>
                <w:szCs w:val="24"/>
              </w:rPr>
              <w:t>B</w:t>
            </w:r>
          </w:p>
        </w:tc>
      </w:tr>
      <w:tr w:rsidR="00645278" w:rsidRPr="00AC61C8" w14:paraId="73E0C4FB" w14:textId="77777777" w:rsidTr="00645278">
        <w:tc>
          <w:tcPr>
            <w:tcW w:w="2268" w:type="dxa"/>
            <w:shd w:val="clear" w:color="auto" w:fill="DEEAF6" w:themeFill="accent5" w:themeFillTint="33"/>
          </w:tcPr>
          <w:p w14:paraId="1CE588BC" w14:textId="66FBD7B9" w:rsidR="00645278" w:rsidRPr="00645278" w:rsidRDefault="00645278" w:rsidP="00AC61C8">
            <w:pPr>
              <w:rPr>
                <w:rFonts w:ascii="FS Me Light" w:hAnsi="FS Me Light"/>
                <w:sz w:val="24"/>
                <w:szCs w:val="24"/>
              </w:rPr>
            </w:pPr>
            <w:r w:rsidRPr="00645278">
              <w:rPr>
                <w:rFonts w:ascii="FS Me Light" w:hAnsi="FS Me Light"/>
                <w:sz w:val="24"/>
                <w:szCs w:val="24"/>
              </w:rPr>
              <w:t>Reference number:</w:t>
            </w:r>
          </w:p>
        </w:tc>
        <w:tc>
          <w:tcPr>
            <w:tcW w:w="279" w:type="dxa"/>
            <w:shd w:val="clear" w:color="auto" w:fill="DEEAF6" w:themeFill="accent5" w:themeFillTint="33"/>
          </w:tcPr>
          <w:p w14:paraId="2CBB59D5" w14:textId="77777777" w:rsidR="00645278" w:rsidRPr="00645278" w:rsidRDefault="00645278" w:rsidP="00AC61C8">
            <w:pPr>
              <w:rPr>
                <w:rFonts w:ascii="FS Me Light" w:hAnsi="FS Me Light"/>
                <w:sz w:val="24"/>
                <w:szCs w:val="24"/>
              </w:rPr>
            </w:pPr>
          </w:p>
        </w:tc>
        <w:tc>
          <w:tcPr>
            <w:tcW w:w="7085" w:type="dxa"/>
            <w:shd w:val="clear" w:color="auto" w:fill="DEEAF6" w:themeFill="accent5" w:themeFillTint="33"/>
          </w:tcPr>
          <w:p w14:paraId="2A720970" w14:textId="159D2AF2" w:rsidR="00645278" w:rsidRPr="00645278" w:rsidRDefault="002828C9" w:rsidP="00AC61C8">
            <w:pPr>
              <w:rPr>
                <w:rFonts w:ascii="FS Me Light" w:hAnsi="FS Me Light"/>
                <w:sz w:val="24"/>
                <w:szCs w:val="24"/>
              </w:rPr>
            </w:pPr>
            <w:r>
              <w:rPr>
                <w:rFonts w:ascii="FS Me Light" w:hAnsi="FS Me Light"/>
                <w:sz w:val="24"/>
                <w:szCs w:val="24"/>
              </w:rPr>
              <w:t>ADE</w:t>
            </w:r>
          </w:p>
        </w:tc>
      </w:tr>
      <w:tr w:rsidR="00AC61C8" w:rsidRPr="00AC61C8" w14:paraId="0F182AA4" w14:textId="77777777" w:rsidTr="00645278">
        <w:tc>
          <w:tcPr>
            <w:tcW w:w="2268" w:type="dxa"/>
            <w:shd w:val="clear" w:color="auto" w:fill="DEEAF6" w:themeFill="accent5" w:themeFillTint="33"/>
          </w:tcPr>
          <w:p w14:paraId="7AC73879" w14:textId="1D404A0D" w:rsidR="00AC61C8" w:rsidRPr="005F748A" w:rsidRDefault="00AC61C8" w:rsidP="00AC61C8">
            <w:pPr>
              <w:rPr>
                <w:rFonts w:ascii="FS Me Light" w:hAnsi="FS Me Light"/>
                <w:sz w:val="24"/>
                <w:szCs w:val="24"/>
              </w:rPr>
            </w:pPr>
            <w:r w:rsidRPr="005F748A">
              <w:rPr>
                <w:rFonts w:ascii="FS Me Light" w:hAnsi="FS Me Light"/>
                <w:sz w:val="24"/>
                <w:szCs w:val="24"/>
              </w:rPr>
              <w:t>Team:</w:t>
            </w:r>
          </w:p>
        </w:tc>
        <w:tc>
          <w:tcPr>
            <w:tcW w:w="279" w:type="dxa"/>
            <w:shd w:val="clear" w:color="auto" w:fill="DEEAF6" w:themeFill="accent5" w:themeFillTint="33"/>
          </w:tcPr>
          <w:p w14:paraId="47CE718B"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55E6B770" w14:textId="570D44E7" w:rsidR="00AC61C8" w:rsidRPr="005F748A" w:rsidRDefault="003F12F1" w:rsidP="00AC61C8">
            <w:pPr>
              <w:rPr>
                <w:rFonts w:ascii="FS Me Light" w:hAnsi="FS Me Light"/>
                <w:sz w:val="24"/>
                <w:szCs w:val="24"/>
              </w:rPr>
            </w:pPr>
            <w:r>
              <w:rPr>
                <w:rFonts w:ascii="FS Me Light" w:hAnsi="FS Me Light"/>
                <w:sz w:val="24"/>
                <w:szCs w:val="24"/>
              </w:rPr>
              <w:t>Arts Development</w:t>
            </w:r>
          </w:p>
        </w:tc>
      </w:tr>
      <w:tr w:rsidR="00AC61C8" w:rsidRPr="00AC61C8" w14:paraId="4B38F47D" w14:textId="77777777" w:rsidTr="00645278">
        <w:tc>
          <w:tcPr>
            <w:tcW w:w="2268" w:type="dxa"/>
            <w:shd w:val="clear" w:color="auto" w:fill="DEEAF6" w:themeFill="accent5" w:themeFillTint="33"/>
          </w:tcPr>
          <w:p w14:paraId="2D289F16" w14:textId="5A48A23B" w:rsidR="00AC61C8" w:rsidRPr="005F748A" w:rsidRDefault="00AC61C8" w:rsidP="00AC61C8">
            <w:pPr>
              <w:rPr>
                <w:rFonts w:ascii="FS Me Light" w:hAnsi="FS Me Light"/>
                <w:sz w:val="24"/>
                <w:szCs w:val="24"/>
              </w:rPr>
            </w:pPr>
            <w:r w:rsidRPr="005F748A">
              <w:rPr>
                <w:rFonts w:ascii="FS Me Light" w:hAnsi="FS Me Light"/>
                <w:sz w:val="24"/>
                <w:szCs w:val="24"/>
              </w:rPr>
              <w:t>Reporting to:</w:t>
            </w:r>
          </w:p>
        </w:tc>
        <w:tc>
          <w:tcPr>
            <w:tcW w:w="279" w:type="dxa"/>
            <w:shd w:val="clear" w:color="auto" w:fill="DEEAF6" w:themeFill="accent5" w:themeFillTint="33"/>
          </w:tcPr>
          <w:p w14:paraId="0A6BC9BD"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64271AB8" w14:textId="126B73E9" w:rsidR="00AC61C8" w:rsidRPr="0036300D" w:rsidRDefault="0036300D" w:rsidP="00AC61C8">
            <w:pPr>
              <w:rPr>
                <w:rFonts w:ascii="FS Me Light" w:hAnsi="FS Me Light"/>
                <w:sz w:val="24"/>
                <w:szCs w:val="24"/>
              </w:rPr>
            </w:pPr>
            <w:r w:rsidRPr="0036300D">
              <w:rPr>
                <w:rFonts w:ascii="FS Me Light" w:hAnsi="FS Me Light"/>
                <w:sz w:val="24"/>
                <w:szCs w:val="24"/>
              </w:rPr>
              <w:t>Portfolio Manager</w:t>
            </w:r>
          </w:p>
        </w:tc>
      </w:tr>
      <w:tr w:rsidR="00AC61C8" w:rsidRPr="00AC61C8" w14:paraId="098F54F3" w14:textId="77777777" w:rsidTr="00645278">
        <w:tc>
          <w:tcPr>
            <w:tcW w:w="2268" w:type="dxa"/>
            <w:shd w:val="clear" w:color="auto" w:fill="DEEAF6" w:themeFill="accent5" w:themeFillTint="33"/>
          </w:tcPr>
          <w:p w14:paraId="63082B9C" w14:textId="39F35C29" w:rsidR="00AC61C8" w:rsidRPr="005F748A" w:rsidRDefault="00AC61C8" w:rsidP="00AC61C8">
            <w:pPr>
              <w:rPr>
                <w:rFonts w:ascii="FS Me Light" w:hAnsi="FS Me Light"/>
                <w:sz w:val="24"/>
                <w:szCs w:val="24"/>
              </w:rPr>
            </w:pPr>
            <w:r w:rsidRPr="005F748A">
              <w:rPr>
                <w:rFonts w:ascii="FS Me Light" w:hAnsi="FS Me Light"/>
                <w:sz w:val="24"/>
                <w:szCs w:val="24"/>
              </w:rPr>
              <w:t>Line managing:</w:t>
            </w:r>
          </w:p>
        </w:tc>
        <w:tc>
          <w:tcPr>
            <w:tcW w:w="279" w:type="dxa"/>
            <w:shd w:val="clear" w:color="auto" w:fill="DEEAF6" w:themeFill="accent5" w:themeFillTint="33"/>
          </w:tcPr>
          <w:p w14:paraId="4B7DF575"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3A3E7806" w14:textId="1759D9BD" w:rsidR="00870E48" w:rsidRPr="005F748A" w:rsidRDefault="003F12F1" w:rsidP="00EC6F40">
            <w:pPr>
              <w:rPr>
                <w:rFonts w:ascii="FS Me Light" w:hAnsi="FS Me Light"/>
                <w:sz w:val="24"/>
                <w:szCs w:val="24"/>
              </w:rPr>
            </w:pPr>
            <w:r>
              <w:rPr>
                <w:rFonts w:ascii="FS Me Light" w:hAnsi="FS Me Light"/>
                <w:sz w:val="24"/>
                <w:szCs w:val="24"/>
              </w:rPr>
              <w:t>N/A</w:t>
            </w:r>
          </w:p>
        </w:tc>
      </w:tr>
      <w:tr w:rsidR="00AC61C8" w:rsidRPr="00AC61C8" w14:paraId="0622AFA8" w14:textId="77777777" w:rsidTr="00645278">
        <w:tc>
          <w:tcPr>
            <w:tcW w:w="2268" w:type="dxa"/>
            <w:shd w:val="clear" w:color="auto" w:fill="DEEAF6" w:themeFill="accent5" w:themeFillTint="33"/>
          </w:tcPr>
          <w:p w14:paraId="5ABAAECA" w14:textId="584CFF01" w:rsidR="00AC61C8" w:rsidRPr="005F748A" w:rsidRDefault="00AC61C8" w:rsidP="00AC61C8">
            <w:pPr>
              <w:rPr>
                <w:rFonts w:ascii="FS Me Light" w:hAnsi="FS Me Light"/>
                <w:sz w:val="24"/>
                <w:szCs w:val="24"/>
              </w:rPr>
            </w:pPr>
            <w:r w:rsidRPr="005F748A">
              <w:rPr>
                <w:rFonts w:ascii="FS Me Light" w:hAnsi="FS Me Light"/>
                <w:sz w:val="24"/>
                <w:szCs w:val="24"/>
              </w:rPr>
              <w:t>Location:</w:t>
            </w:r>
          </w:p>
        </w:tc>
        <w:tc>
          <w:tcPr>
            <w:tcW w:w="279" w:type="dxa"/>
            <w:shd w:val="clear" w:color="auto" w:fill="DEEAF6" w:themeFill="accent5" w:themeFillTint="33"/>
          </w:tcPr>
          <w:p w14:paraId="46D06448"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43A40362" w14:textId="297A5552" w:rsidR="00AC61C8" w:rsidRPr="005F748A" w:rsidRDefault="00230C6D" w:rsidP="00AC61C8">
            <w:pPr>
              <w:rPr>
                <w:rFonts w:ascii="FS Me Light" w:hAnsi="FS Me Light"/>
                <w:sz w:val="24"/>
                <w:szCs w:val="24"/>
              </w:rPr>
            </w:pPr>
            <w:r>
              <w:rPr>
                <w:rFonts w:ascii="FS Me Light" w:hAnsi="FS Me Light"/>
                <w:sz w:val="24"/>
                <w:szCs w:val="24"/>
              </w:rPr>
              <w:t>Flexible – can work from any Arts Council office</w:t>
            </w:r>
          </w:p>
        </w:tc>
      </w:tr>
      <w:tr w:rsidR="00AC61C8" w:rsidRPr="00AC61C8" w14:paraId="6BF5AC46" w14:textId="77777777" w:rsidTr="00645278">
        <w:tc>
          <w:tcPr>
            <w:tcW w:w="2268" w:type="dxa"/>
            <w:shd w:val="clear" w:color="auto" w:fill="DEEAF6" w:themeFill="accent5" w:themeFillTint="33"/>
          </w:tcPr>
          <w:p w14:paraId="10A79BCE" w14:textId="08A62D7D" w:rsidR="00AC61C8" w:rsidRPr="005F748A" w:rsidRDefault="00AC61C8" w:rsidP="00AC61C8">
            <w:pPr>
              <w:rPr>
                <w:rFonts w:ascii="FS Me Light" w:hAnsi="FS Me Light"/>
                <w:sz w:val="24"/>
                <w:szCs w:val="24"/>
              </w:rPr>
            </w:pPr>
            <w:r w:rsidRPr="005F748A">
              <w:rPr>
                <w:rFonts w:ascii="FS Me Light" w:hAnsi="FS Me Light"/>
                <w:sz w:val="24"/>
                <w:szCs w:val="24"/>
              </w:rPr>
              <w:t>Travel:</w:t>
            </w:r>
          </w:p>
        </w:tc>
        <w:tc>
          <w:tcPr>
            <w:tcW w:w="279" w:type="dxa"/>
            <w:shd w:val="clear" w:color="auto" w:fill="DEEAF6" w:themeFill="accent5" w:themeFillTint="33"/>
          </w:tcPr>
          <w:p w14:paraId="0910D95F"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666FD971" w14:textId="00AE6AB4" w:rsidR="00AC61C8" w:rsidRPr="005F748A" w:rsidRDefault="002828C9" w:rsidP="00AC61C8">
            <w:pPr>
              <w:rPr>
                <w:rFonts w:ascii="FS Me Light" w:hAnsi="FS Me Light"/>
                <w:sz w:val="24"/>
                <w:szCs w:val="24"/>
              </w:rPr>
            </w:pPr>
            <w:r>
              <w:rPr>
                <w:rFonts w:ascii="FS Me Light" w:hAnsi="FS Me Light"/>
                <w:sz w:val="24"/>
                <w:szCs w:val="24"/>
              </w:rPr>
              <w:t>Occasional</w:t>
            </w:r>
          </w:p>
        </w:tc>
      </w:tr>
    </w:tbl>
    <w:p w14:paraId="04290C68" w14:textId="278C3203" w:rsidR="00AC61C8" w:rsidRDefault="00AC61C8" w:rsidP="00015877">
      <w:pPr>
        <w:pStyle w:val="Heading3"/>
      </w:pPr>
      <w:r>
        <w:t>The Arts Council of Wales</w:t>
      </w:r>
    </w:p>
    <w:p w14:paraId="686CC147" w14:textId="77777777" w:rsidR="007F18A9" w:rsidRPr="007F18A9" w:rsidRDefault="007F18A9" w:rsidP="007F18A9">
      <w:pPr>
        <w:pStyle w:val="BodyText"/>
      </w:pPr>
      <w:r w:rsidRPr="007F18A9">
        <w:t>Arts Council of Wales is an independent charity, established by Royal Charter in 1994.  We are the national public body for funding and developing the arts in Wales.</w:t>
      </w:r>
    </w:p>
    <w:p w14:paraId="38ED8A10" w14:textId="77777777" w:rsidR="007F18A9" w:rsidRPr="007F18A9" w:rsidRDefault="007F18A9" w:rsidP="007F18A9">
      <w:pPr>
        <w:pStyle w:val="BodyText"/>
      </w:pPr>
      <w:r w:rsidRPr="007F18A9">
        <w:t xml:space="preserve">Our vision is of a creative Wales where the arts are central to the life and well-being of the nation, making our country an exciting and vibrant place to live, work and visit.  </w:t>
      </w:r>
    </w:p>
    <w:p w14:paraId="35FA8E33" w14:textId="4C924B85" w:rsidR="00AC61C8" w:rsidRDefault="007F18A9" w:rsidP="003F12F1">
      <w:pPr>
        <w:pStyle w:val="BodyText"/>
        <w:spacing w:after="200"/>
      </w:pPr>
      <w:r w:rsidRPr="007F18A9">
        <w:t xml:space="preserve">The success of our vision depends on the imagination and creativity of our artists, the quality of their work and the efforts that are made to reach out to and inspire audiences.  We work to create the environment in which ambitious, enterprising artists can grow and flourish, and </w:t>
      </w:r>
      <w:proofErr w:type="gramStart"/>
      <w:r w:rsidRPr="007F18A9">
        <w:t>where as</w:t>
      </w:r>
      <w:proofErr w:type="gramEnd"/>
      <w:r w:rsidRPr="007F18A9">
        <w:t xml:space="preserve"> many people as possible enjoy and take part in the arts</w:t>
      </w:r>
      <w:r w:rsidR="00AC61C8" w:rsidRPr="005F748A">
        <w:t>.</w:t>
      </w:r>
    </w:p>
    <w:p w14:paraId="699C2DB9" w14:textId="77777777" w:rsidR="000A0C30" w:rsidRDefault="000A0C30" w:rsidP="00015877">
      <w:pPr>
        <w:pStyle w:val="Heading3"/>
      </w:pPr>
      <w:r>
        <w:t>Our values</w:t>
      </w:r>
    </w:p>
    <w:p w14:paraId="2792F45D" w14:textId="77777777" w:rsidR="000A0C30" w:rsidRDefault="000A0C30" w:rsidP="000A0C30">
      <w:pPr>
        <w:rPr>
          <w:color w:val="auto"/>
        </w:rPr>
      </w:pPr>
      <w:r>
        <w:rPr>
          <w:color w:val="auto"/>
        </w:rPr>
        <w:t>As a public body we’re expected to uphold the highest standards of accountability and openness.  We also value creativity and innovation.  Our staff often work together in groups and teams to achieve our programmes of work.  We place particular emphasis on flexible, collaborative working and support our staff to nurture and develop these skills.</w:t>
      </w:r>
    </w:p>
    <w:p w14:paraId="30B3F7C4" w14:textId="77777777" w:rsidR="003F12F1" w:rsidRDefault="003F12F1" w:rsidP="00015877">
      <w:pPr>
        <w:pStyle w:val="Heading3"/>
      </w:pPr>
    </w:p>
    <w:p w14:paraId="1FD10F33" w14:textId="77777777" w:rsidR="003F12F1" w:rsidRDefault="003F12F1" w:rsidP="00015877">
      <w:pPr>
        <w:pStyle w:val="Heading3"/>
      </w:pPr>
    </w:p>
    <w:p w14:paraId="63BB04E5" w14:textId="46B38DA5" w:rsidR="00AC61C8" w:rsidRDefault="005F748A" w:rsidP="00015877">
      <w:pPr>
        <w:pStyle w:val="Heading3"/>
      </w:pPr>
      <w:r>
        <w:lastRenderedPageBreak/>
        <w:t>About this role</w:t>
      </w:r>
    </w:p>
    <w:p w14:paraId="5BFB6ACA" w14:textId="35044389" w:rsidR="003F12F1" w:rsidRPr="003B186C" w:rsidRDefault="003F12F1" w:rsidP="003F12F1">
      <w:pPr>
        <w:pStyle w:val="BodyText"/>
        <w:rPr>
          <w:rStyle w:val="FootnoteReference"/>
          <w:vertAlign w:val="baseline"/>
        </w:rPr>
      </w:pPr>
      <w:r w:rsidRPr="43069E77">
        <w:rPr>
          <w:rStyle w:val="FootnoteReference"/>
          <w:vertAlign w:val="baseline"/>
        </w:rPr>
        <w:t xml:space="preserve">The Arts Development Enabler serves a dual purpose: providing essential support to the Development Officer team while developing expertise in arts development and funding. This role combines practical support duties with learning opportunities, working alongside experienced Development Officers to deliver </w:t>
      </w:r>
      <w:r w:rsidR="00467692">
        <w:rPr>
          <w:rStyle w:val="FootnoteReference"/>
          <w:vertAlign w:val="baseline"/>
        </w:rPr>
        <w:t>o</w:t>
      </w:r>
      <w:r w:rsidR="00467692">
        <w:t>n the</w:t>
      </w:r>
      <w:r w:rsidR="00467692" w:rsidRPr="43069E77">
        <w:rPr>
          <w:rStyle w:val="FootnoteReference"/>
          <w:vertAlign w:val="baseline"/>
        </w:rPr>
        <w:t xml:space="preserve"> </w:t>
      </w:r>
      <w:r w:rsidRPr="43069E77">
        <w:rPr>
          <w:rStyle w:val="FootnoteReference"/>
          <w:vertAlign w:val="baseline"/>
        </w:rPr>
        <w:t xml:space="preserve">Arts Council's national arts policies and strategies. While supporting the day-to-day operations of the Development team, the post holder will gain the skills and knowledge needed to progress </w:t>
      </w:r>
      <w:r w:rsidR="004F5267">
        <w:t xml:space="preserve">their professional development. </w:t>
      </w:r>
    </w:p>
    <w:p w14:paraId="37DDC073" w14:textId="77777777" w:rsidR="005F748A" w:rsidRDefault="005F748A" w:rsidP="00015877">
      <w:pPr>
        <w:pStyle w:val="Heading3"/>
      </w:pPr>
      <w:r>
        <w:t>Principal responsibilities</w:t>
      </w:r>
    </w:p>
    <w:p w14:paraId="25B58050" w14:textId="3303679F" w:rsidR="005F748A" w:rsidRDefault="003F12F1" w:rsidP="005F748A">
      <w:pPr>
        <w:pStyle w:val="BodyText"/>
      </w:pPr>
      <w:r>
        <w:rPr>
          <w:color w:val="006699"/>
          <w:lang w:val="en-US"/>
        </w:rPr>
        <w:t>Development Officer Support</w:t>
      </w:r>
      <w:r w:rsidR="007F18A9">
        <w:t>:</w:t>
      </w:r>
    </w:p>
    <w:p w14:paraId="495500E6" w14:textId="29458A6F" w:rsidR="003F12F1" w:rsidRPr="003B186C" w:rsidRDefault="003F12F1" w:rsidP="003F12F1">
      <w:pPr>
        <w:pStyle w:val="BodyText"/>
        <w:rPr>
          <w:rStyle w:val="FootnoteReference"/>
          <w:vertAlign w:val="baseline"/>
        </w:rPr>
      </w:pPr>
      <w:r>
        <w:t xml:space="preserve">- </w:t>
      </w:r>
      <w:r w:rsidRPr="003B186C">
        <w:rPr>
          <w:rStyle w:val="FootnoteReference"/>
          <w:vertAlign w:val="baseline"/>
        </w:rPr>
        <w:t>Provide administrative and operational support to Development Officers</w:t>
      </w:r>
    </w:p>
    <w:p w14:paraId="5D1042DB" w14:textId="77777777" w:rsidR="003F12F1" w:rsidRPr="003B186C" w:rsidRDefault="003F12F1" w:rsidP="003F12F1">
      <w:pPr>
        <w:pStyle w:val="BodyText"/>
        <w:rPr>
          <w:rStyle w:val="FootnoteReference"/>
          <w:vertAlign w:val="baseline"/>
        </w:rPr>
      </w:pPr>
      <w:r w:rsidRPr="003B186C">
        <w:rPr>
          <w:rStyle w:val="FootnoteReference"/>
          <w:vertAlign w:val="baseline"/>
        </w:rPr>
        <w:t>- Support the preparation and coordination of funding decision meetings</w:t>
      </w:r>
    </w:p>
    <w:p w14:paraId="53E1BA74" w14:textId="77777777" w:rsidR="003F12F1" w:rsidRPr="003B186C" w:rsidRDefault="003F12F1" w:rsidP="003F12F1">
      <w:pPr>
        <w:pStyle w:val="BodyText"/>
        <w:rPr>
          <w:rStyle w:val="FootnoteReference"/>
          <w:vertAlign w:val="baseline"/>
        </w:rPr>
      </w:pPr>
      <w:r w:rsidRPr="003B186C">
        <w:rPr>
          <w:rStyle w:val="FootnoteReference"/>
          <w:vertAlign w:val="baseline"/>
        </w:rPr>
        <w:t>- Assist with the monitoring and reporting of funded projects</w:t>
      </w:r>
    </w:p>
    <w:p w14:paraId="15BAC764" w14:textId="77777777" w:rsidR="003F12F1" w:rsidRPr="003B186C" w:rsidRDefault="003F12F1" w:rsidP="003F12F1">
      <w:pPr>
        <w:pStyle w:val="BodyText"/>
        <w:rPr>
          <w:rStyle w:val="FootnoteReference"/>
          <w:vertAlign w:val="baseline"/>
        </w:rPr>
      </w:pPr>
      <w:r w:rsidRPr="003B186C">
        <w:rPr>
          <w:rStyle w:val="FootnoteReference"/>
          <w:vertAlign w:val="baseline"/>
        </w:rPr>
        <w:t>- Help manage relationships with artists and organi</w:t>
      </w:r>
      <w:r>
        <w:rPr>
          <w:rStyle w:val="FootnoteReference"/>
          <w:vertAlign w:val="baseline"/>
        </w:rPr>
        <w:t>s</w:t>
      </w:r>
      <w:r w:rsidRPr="003B186C">
        <w:rPr>
          <w:rStyle w:val="FootnoteReference"/>
          <w:vertAlign w:val="baseline"/>
        </w:rPr>
        <w:t>ations</w:t>
      </w:r>
    </w:p>
    <w:p w14:paraId="397FF33D" w14:textId="77777777" w:rsidR="003F12F1" w:rsidRPr="003B186C" w:rsidRDefault="003F12F1" w:rsidP="003F12F1">
      <w:pPr>
        <w:pStyle w:val="BodyText"/>
        <w:rPr>
          <w:rStyle w:val="FootnoteReference"/>
          <w:vertAlign w:val="baseline"/>
        </w:rPr>
      </w:pPr>
      <w:r w:rsidRPr="003B186C">
        <w:rPr>
          <w:rStyle w:val="FootnoteReference"/>
          <w:vertAlign w:val="baseline"/>
        </w:rPr>
        <w:t>- Support the delivery of advice sessions and events</w:t>
      </w:r>
    </w:p>
    <w:p w14:paraId="7CA32F91" w14:textId="77777777" w:rsidR="003F12F1" w:rsidRPr="003B186C" w:rsidRDefault="003F12F1" w:rsidP="003F12F1">
      <w:pPr>
        <w:pStyle w:val="BodyText"/>
        <w:rPr>
          <w:rStyle w:val="FootnoteReference"/>
          <w:vertAlign w:val="baseline"/>
        </w:rPr>
      </w:pPr>
      <w:r w:rsidRPr="003B186C">
        <w:rPr>
          <w:rStyle w:val="FootnoteReference"/>
          <w:vertAlign w:val="baseline"/>
        </w:rPr>
        <w:t>- Maintain accurate records and documentation</w:t>
      </w:r>
    </w:p>
    <w:p w14:paraId="1B64C7A9" w14:textId="77777777" w:rsidR="003F12F1" w:rsidRPr="003B186C" w:rsidRDefault="003F12F1" w:rsidP="003F12F1">
      <w:pPr>
        <w:pStyle w:val="BodyText"/>
        <w:rPr>
          <w:rStyle w:val="FootnoteReference"/>
          <w:vertAlign w:val="baseline"/>
        </w:rPr>
      </w:pPr>
      <w:r w:rsidRPr="003B186C">
        <w:rPr>
          <w:rStyle w:val="FootnoteReference"/>
          <w:vertAlign w:val="baseline"/>
        </w:rPr>
        <w:t>- Schedule and coordinate site visits and quality monitoring activities</w:t>
      </w:r>
    </w:p>
    <w:p w14:paraId="08705129" w14:textId="77777777" w:rsidR="003F12F1" w:rsidRDefault="003F12F1" w:rsidP="007F18A9">
      <w:pPr>
        <w:pStyle w:val="BodyText"/>
        <w:rPr>
          <w:color w:val="2E74B5" w:themeColor="accent5" w:themeShade="BF"/>
        </w:rPr>
      </w:pPr>
    </w:p>
    <w:p w14:paraId="03170602" w14:textId="14A7905B" w:rsidR="00805F1F" w:rsidRPr="00805F1F" w:rsidRDefault="005B35C7" w:rsidP="00805F1F">
      <w:pPr>
        <w:pStyle w:val="BodyText"/>
        <w:rPr>
          <w:rStyle w:val="FootnoteReference"/>
          <w:color w:val="2E74B5" w:themeColor="accent5" w:themeShade="BF"/>
          <w:vertAlign w:val="baseline"/>
        </w:rPr>
      </w:pPr>
      <w:r>
        <w:rPr>
          <w:color w:val="2E74B5" w:themeColor="accent5" w:themeShade="BF"/>
        </w:rPr>
        <w:t>Arts Development Learning &amp; Support:</w:t>
      </w:r>
    </w:p>
    <w:p w14:paraId="254E304D" w14:textId="0DF4A5D1" w:rsidR="00805F1F" w:rsidRPr="003B186C" w:rsidRDefault="00805F1F" w:rsidP="00805F1F">
      <w:pPr>
        <w:pStyle w:val="BodyText"/>
        <w:rPr>
          <w:rStyle w:val="FootnoteReference"/>
          <w:vertAlign w:val="baseline"/>
        </w:rPr>
      </w:pPr>
      <w:r w:rsidRPr="003B186C">
        <w:rPr>
          <w:rStyle w:val="FootnoteReference"/>
          <w:vertAlign w:val="baseline"/>
        </w:rPr>
        <w:t>- Shadow</w:t>
      </w:r>
      <w:r w:rsidR="002828C9">
        <w:t>ing</w:t>
      </w:r>
      <w:r w:rsidRPr="003B186C">
        <w:rPr>
          <w:rStyle w:val="FootnoteReference"/>
          <w:vertAlign w:val="baseline"/>
        </w:rPr>
        <w:t xml:space="preserve"> Development Officers in their work with artists and arts organi</w:t>
      </w:r>
      <w:r>
        <w:rPr>
          <w:rStyle w:val="FootnoteReference"/>
          <w:vertAlign w:val="baseline"/>
        </w:rPr>
        <w:t>s</w:t>
      </w:r>
      <w:r w:rsidRPr="003B186C">
        <w:rPr>
          <w:rStyle w:val="FootnoteReference"/>
          <w:vertAlign w:val="baseline"/>
        </w:rPr>
        <w:t>ations</w:t>
      </w:r>
    </w:p>
    <w:p w14:paraId="439FCEF2" w14:textId="77777777" w:rsidR="00805F1F" w:rsidRPr="003B186C" w:rsidRDefault="00805F1F" w:rsidP="00805F1F">
      <w:pPr>
        <w:pStyle w:val="BodyText"/>
        <w:rPr>
          <w:rStyle w:val="FootnoteReference"/>
          <w:vertAlign w:val="baseline"/>
        </w:rPr>
      </w:pPr>
      <w:r w:rsidRPr="003B186C">
        <w:rPr>
          <w:rStyle w:val="FootnoteReference"/>
          <w:vertAlign w:val="baseline"/>
        </w:rPr>
        <w:t>- Support and learn about funding application assessment processes</w:t>
      </w:r>
    </w:p>
    <w:p w14:paraId="64D2E3A4" w14:textId="77777777" w:rsidR="00805F1F" w:rsidRPr="003B186C" w:rsidRDefault="00805F1F" w:rsidP="00805F1F">
      <w:pPr>
        <w:pStyle w:val="BodyText"/>
        <w:rPr>
          <w:rStyle w:val="FootnoteReference"/>
          <w:vertAlign w:val="baseline"/>
        </w:rPr>
      </w:pPr>
      <w:r w:rsidRPr="003B186C">
        <w:rPr>
          <w:rStyle w:val="FootnoteReference"/>
          <w:vertAlign w:val="baseline"/>
        </w:rPr>
        <w:t>- Help gather and analy</w:t>
      </w:r>
      <w:r>
        <w:t>s</w:t>
      </w:r>
      <w:r w:rsidRPr="003B186C">
        <w:rPr>
          <w:rStyle w:val="FootnoteReference"/>
          <w:vertAlign w:val="baseline"/>
        </w:rPr>
        <w:t>e sector intelligence</w:t>
      </w:r>
    </w:p>
    <w:p w14:paraId="09740098" w14:textId="77777777" w:rsidR="00805F1F" w:rsidRPr="003B186C" w:rsidRDefault="00805F1F" w:rsidP="00805F1F">
      <w:pPr>
        <w:pStyle w:val="BodyText"/>
        <w:rPr>
          <w:rStyle w:val="FootnoteReference"/>
          <w:vertAlign w:val="baseline"/>
        </w:rPr>
      </w:pPr>
      <w:r w:rsidRPr="003B186C">
        <w:rPr>
          <w:rStyle w:val="FootnoteReference"/>
          <w:vertAlign w:val="baseline"/>
        </w:rPr>
        <w:t>- Assist in preparing briefing materials and reports</w:t>
      </w:r>
    </w:p>
    <w:p w14:paraId="42477DEB" w14:textId="77777777" w:rsidR="00805F1F" w:rsidRPr="003B186C" w:rsidRDefault="00805F1F" w:rsidP="00805F1F">
      <w:pPr>
        <w:pStyle w:val="BodyText"/>
        <w:rPr>
          <w:rStyle w:val="FootnoteReference"/>
          <w:vertAlign w:val="baseline"/>
        </w:rPr>
      </w:pPr>
      <w:r w:rsidRPr="003B186C">
        <w:rPr>
          <w:rStyle w:val="FootnoteReference"/>
          <w:vertAlign w:val="baseline"/>
        </w:rPr>
        <w:t>- Support quality monitoring visits and reporting</w:t>
      </w:r>
    </w:p>
    <w:p w14:paraId="4BB66AC6" w14:textId="77777777" w:rsidR="00805F1F" w:rsidRPr="003B186C" w:rsidRDefault="00805F1F" w:rsidP="00805F1F">
      <w:pPr>
        <w:pStyle w:val="BodyText"/>
        <w:rPr>
          <w:rStyle w:val="FootnoteReference"/>
          <w:vertAlign w:val="baseline"/>
        </w:rPr>
      </w:pPr>
      <w:r w:rsidRPr="003B186C">
        <w:rPr>
          <w:rStyle w:val="FootnoteReference"/>
          <w:vertAlign w:val="baseline"/>
        </w:rPr>
        <w:t>- Help maintain relationships with stakeholders</w:t>
      </w:r>
    </w:p>
    <w:p w14:paraId="1A387617" w14:textId="77777777" w:rsidR="00805F1F" w:rsidRDefault="00805F1F" w:rsidP="006E21F1">
      <w:pPr>
        <w:pStyle w:val="BodyText"/>
        <w:rPr>
          <w:color w:val="2E74B5" w:themeColor="accent5" w:themeShade="BF"/>
        </w:rPr>
      </w:pPr>
    </w:p>
    <w:p w14:paraId="094F1683" w14:textId="77777777" w:rsidR="00CA6A98" w:rsidRDefault="00CA6A98" w:rsidP="006E21F1">
      <w:pPr>
        <w:pStyle w:val="BodyText"/>
        <w:rPr>
          <w:color w:val="2E74B5" w:themeColor="accent5" w:themeShade="BF"/>
        </w:rPr>
      </w:pPr>
    </w:p>
    <w:p w14:paraId="5C4D012B" w14:textId="77777777" w:rsidR="00CA6A98" w:rsidRDefault="00CA6A98" w:rsidP="006E21F1">
      <w:pPr>
        <w:pStyle w:val="BodyText"/>
        <w:rPr>
          <w:color w:val="2E74B5" w:themeColor="accent5" w:themeShade="BF"/>
        </w:rPr>
      </w:pPr>
    </w:p>
    <w:p w14:paraId="4D552B1A" w14:textId="3A1F42A8" w:rsidR="006E21F1" w:rsidRDefault="00A25FA1" w:rsidP="006E21F1">
      <w:pPr>
        <w:pStyle w:val="BodyText"/>
        <w:rPr>
          <w:color w:val="2E74B5" w:themeColor="accent5" w:themeShade="BF"/>
        </w:rPr>
      </w:pPr>
      <w:r>
        <w:rPr>
          <w:color w:val="2E74B5" w:themeColor="accent5" w:themeShade="BF"/>
        </w:rPr>
        <w:lastRenderedPageBreak/>
        <w:t>P</w:t>
      </w:r>
      <w:r w:rsidR="006E21F1">
        <w:rPr>
          <w:color w:val="2E74B5" w:themeColor="accent5" w:themeShade="BF"/>
        </w:rPr>
        <w:t>roject</w:t>
      </w:r>
      <w:r>
        <w:rPr>
          <w:color w:val="2E74B5" w:themeColor="accent5" w:themeShade="BF"/>
        </w:rPr>
        <w:t xml:space="preserve"> Coordination:</w:t>
      </w:r>
    </w:p>
    <w:p w14:paraId="699B10E2" w14:textId="10BBBA81" w:rsidR="00CA6A98" w:rsidRPr="003B186C" w:rsidRDefault="00CA6A98" w:rsidP="00CA6A98">
      <w:pPr>
        <w:pStyle w:val="BodyText"/>
        <w:rPr>
          <w:rStyle w:val="FootnoteReference"/>
          <w:vertAlign w:val="baseline"/>
        </w:rPr>
      </w:pPr>
      <w:r w:rsidRPr="003B186C">
        <w:rPr>
          <w:rStyle w:val="FootnoteReference"/>
          <w:vertAlign w:val="baseline"/>
        </w:rPr>
        <w:t xml:space="preserve">- </w:t>
      </w:r>
      <w:r w:rsidR="00266673">
        <w:t>Support in the co-ordination of</w:t>
      </w:r>
      <w:r w:rsidRPr="003B186C">
        <w:rPr>
          <w:rStyle w:val="FootnoteReference"/>
          <w:vertAlign w:val="baseline"/>
        </w:rPr>
        <w:t xml:space="preserve"> project logistics and administration</w:t>
      </w:r>
    </w:p>
    <w:p w14:paraId="7CE3919A" w14:textId="77777777" w:rsidR="00CA6A98" w:rsidRPr="003B186C" w:rsidRDefault="00CA6A98" w:rsidP="00CA6A98">
      <w:pPr>
        <w:pStyle w:val="BodyText"/>
        <w:rPr>
          <w:rStyle w:val="FootnoteReference"/>
          <w:vertAlign w:val="baseline"/>
        </w:rPr>
      </w:pPr>
      <w:r w:rsidRPr="003B186C">
        <w:rPr>
          <w:rStyle w:val="FootnoteReference"/>
          <w:vertAlign w:val="baseline"/>
        </w:rPr>
        <w:t>- Support Development Officers in project delivery</w:t>
      </w:r>
    </w:p>
    <w:p w14:paraId="4155C98A" w14:textId="6B94F6E5" w:rsidR="00CA6A98" w:rsidRPr="003B186C" w:rsidRDefault="00CA6A98" w:rsidP="00CA6A98">
      <w:pPr>
        <w:pStyle w:val="BodyText"/>
        <w:rPr>
          <w:rStyle w:val="FootnoteReference"/>
          <w:vertAlign w:val="baseline"/>
        </w:rPr>
      </w:pPr>
      <w:r w:rsidRPr="003B186C">
        <w:rPr>
          <w:rStyle w:val="FootnoteReference"/>
          <w:vertAlign w:val="baseline"/>
        </w:rPr>
        <w:t>- Maintain project tracking systems</w:t>
      </w:r>
      <w:r w:rsidR="00266673">
        <w:t xml:space="preserve"> </w:t>
      </w:r>
    </w:p>
    <w:p w14:paraId="13219212" w14:textId="77777777" w:rsidR="00CA6A98" w:rsidRPr="003B186C" w:rsidRDefault="00CA6A98" w:rsidP="00CA6A98">
      <w:pPr>
        <w:pStyle w:val="BodyText"/>
        <w:rPr>
          <w:rStyle w:val="FootnoteReference"/>
          <w:vertAlign w:val="baseline"/>
        </w:rPr>
      </w:pPr>
      <w:r w:rsidRPr="003B186C">
        <w:rPr>
          <w:rStyle w:val="FootnoteReference"/>
          <w:vertAlign w:val="baseline"/>
        </w:rPr>
        <w:t>- Assist with evaluation and reporting</w:t>
      </w:r>
    </w:p>
    <w:p w14:paraId="09ED7557" w14:textId="186D53EE" w:rsidR="00CA6A98" w:rsidRPr="003B186C" w:rsidRDefault="00CA6A98" w:rsidP="00CA6A98">
      <w:pPr>
        <w:pStyle w:val="BodyText"/>
        <w:rPr>
          <w:rStyle w:val="FootnoteReference"/>
          <w:vertAlign w:val="baseline"/>
        </w:rPr>
      </w:pPr>
      <w:r w:rsidRPr="43069E77">
        <w:rPr>
          <w:rStyle w:val="FootnoteReference"/>
          <w:vertAlign w:val="baseline"/>
        </w:rPr>
        <w:t xml:space="preserve">- </w:t>
      </w:r>
      <w:r w:rsidR="00266673">
        <w:t>Provide support in the</w:t>
      </w:r>
      <w:r w:rsidR="00266673" w:rsidRPr="43069E77">
        <w:rPr>
          <w:rStyle w:val="FootnoteReference"/>
          <w:vertAlign w:val="baseline"/>
        </w:rPr>
        <w:t xml:space="preserve"> </w:t>
      </w:r>
      <w:r w:rsidRPr="43069E77">
        <w:rPr>
          <w:rStyle w:val="FootnoteReference"/>
          <w:vertAlign w:val="baseline"/>
        </w:rPr>
        <w:t>organis</w:t>
      </w:r>
      <w:r w:rsidR="00266673">
        <w:t>ation of</w:t>
      </w:r>
      <w:r w:rsidRPr="43069E77">
        <w:rPr>
          <w:rStyle w:val="FootnoteReference"/>
          <w:vertAlign w:val="baseline"/>
        </w:rPr>
        <w:t xml:space="preserve"> events and networking opportunities</w:t>
      </w:r>
    </w:p>
    <w:p w14:paraId="75BB31F1" w14:textId="49702A80" w:rsidR="00CA6A98" w:rsidRPr="003B186C" w:rsidRDefault="00CA6A98" w:rsidP="00CA6A98">
      <w:pPr>
        <w:pStyle w:val="BodyText"/>
        <w:rPr>
          <w:rStyle w:val="FootnoteReference"/>
          <w:vertAlign w:val="baseline"/>
        </w:rPr>
      </w:pPr>
      <w:r w:rsidRPr="003B186C">
        <w:rPr>
          <w:rStyle w:val="FootnoteReference"/>
          <w:vertAlign w:val="baseline"/>
        </w:rPr>
        <w:t>- Support</w:t>
      </w:r>
      <w:r w:rsidR="00266673">
        <w:rPr>
          <w:rStyle w:val="FootnoteReference"/>
          <w:vertAlign w:val="baseline"/>
        </w:rPr>
        <w:t>i</w:t>
      </w:r>
      <w:r w:rsidR="00266673">
        <w:t>ng</w:t>
      </w:r>
      <w:r w:rsidRPr="003B186C">
        <w:rPr>
          <w:rStyle w:val="FootnoteReference"/>
          <w:vertAlign w:val="baseline"/>
        </w:rPr>
        <w:t xml:space="preserve"> partnership activities</w:t>
      </w:r>
    </w:p>
    <w:p w14:paraId="483C7EE6" w14:textId="77777777" w:rsidR="00A25FA1" w:rsidRDefault="00A25FA1" w:rsidP="006E21F1">
      <w:pPr>
        <w:pStyle w:val="BodyText"/>
      </w:pPr>
    </w:p>
    <w:p w14:paraId="4ED7C6FC" w14:textId="2FA30BA4" w:rsidR="00B105A7" w:rsidRPr="003B186C" w:rsidRDefault="00B105A7" w:rsidP="00B105A7">
      <w:pPr>
        <w:pStyle w:val="BodyText"/>
        <w:rPr>
          <w:rStyle w:val="FootnoteReference"/>
          <w:vertAlign w:val="baseline"/>
        </w:rPr>
      </w:pPr>
      <w:r>
        <w:rPr>
          <w:color w:val="2E74B5" w:themeColor="accent5" w:themeShade="BF"/>
        </w:rPr>
        <w:t>Funding Process Support:</w:t>
      </w:r>
    </w:p>
    <w:p w14:paraId="46F99AF9" w14:textId="77777777" w:rsidR="00B105A7" w:rsidRPr="003B186C" w:rsidRDefault="00B105A7" w:rsidP="00B105A7">
      <w:pPr>
        <w:pStyle w:val="BodyText"/>
        <w:rPr>
          <w:rStyle w:val="FootnoteReference"/>
          <w:vertAlign w:val="baseline"/>
        </w:rPr>
      </w:pPr>
      <w:r w:rsidRPr="003B186C">
        <w:rPr>
          <w:rStyle w:val="FootnoteReference"/>
          <w:vertAlign w:val="baseline"/>
        </w:rPr>
        <w:t>- Support the administration of funding applications</w:t>
      </w:r>
    </w:p>
    <w:p w14:paraId="70BB0BBC" w14:textId="77777777" w:rsidR="00B105A7" w:rsidRPr="003B186C" w:rsidRDefault="00B105A7" w:rsidP="00B105A7">
      <w:pPr>
        <w:pStyle w:val="BodyText"/>
        <w:rPr>
          <w:rStyle w:val="FootnoteReference"/>
          <w:vertAlign w:val="baseline"/>
        </w:rPr>
      </w:pPr>
      <w:r w:rsidRPr="003B186C">
        <w:rPr>
          <w:rStyle w:val="FootnoteReference"/>
          <w:vertAlign w:val="baseline"/>
        </w:rPr>
        <w:t>- Assist in assessment processes under guidance</w:t>
      </w:r>
    </w:p>
    <w:p w14:paraId="52BE1DDD" w14:textId="77777777" w:rsidR="00B105A7" w:rsidRPr="003B186C" w:rsidRDefault="00B105A7" w:rsidP="00B105A7">
      <w:pPr>
        <w:pStyle w:val="BodyText"/>
        <w:rPr>
          <w:rStyle w:val="FootnoteReference"/>
          <w:vertAlign w:val="baseline"/>
        </w:rPr>
      </w:pPr>
      <w:r w:rsidRPr="003B186C">
        <w:rPr>
          <w:rStyle w:val="FootnoteReference"/>
          <w:vertAlign w:val="baseline"/>
        </w:rPr>
        <w:t>- Help prepare materials for funding meetings</w:t>
      </w:r>
    </w:p>
    <w:p w14:paraId="628C76C8" w14:textId="77777777" w:rsidR="00B105A7" w:rsidRPr="003B186C" w:rsidRDefault="00B105A7" w:rsidP="00B105A7">
      <w:pPr>
        <w:pStyle w:val="BodyText"/>
        <w:rPr>
          <w:rStyle w:val="FootnoteReference"/>
          <w:vertAlign w:val="baseline"/>
        </w:rPr>
      </w:pPr>
      <w:r w:rsidRPr="003B186C">
        <w:rPr>
          <w:rStyle w:val="FootnoteReference"/>
          <w:vertAlign w:val="baseline"/>
        </w:rPr>
        <w:t>- Support grant monitoring activities</w:t>
      </w:r>
    </w:p>
    <w:p w14:paraId="41B5CC25" w14:textId="77777777" w:rsidR="00B105A7" w:rsidRPr="003B186C" w:rsidRDefault="00B105A7" w:rsidP="00B105A7">
      <w:pPr>
        <w:pStyle w:val="BodyText"/>
        <w:rPr>
          <w:rStyle w:val="FootnoteReference"/>
          <w:vertAlign w:val="baseline"/>
        </w:rPr>
      </w:pPr>
      <w:r w:rsidRPr="003B186C">
        <w:rPr>
          <w:rStyle w:val="FootnoteReference"/>
          <w:vertAlign w:val="baseline"/>
        </w:rPr>
        <w:t>- Assist in providing feedback to applicants</w:t>
      </w:r>
    </w:p>
    <w:p w14:paraId="76657A16" w14:textId="77777777" w:rsidR="00B105A7" w:rsidRPr="003B186C" w:rsidRDefault="00B105A7" w:rsidP="00B105A7">
      <w:pPr>
        <w:pStyle w:val="BodyText"/>
        <w:rPr>
          <w:rStyle w:val="FootnoteReference"/>
          <w:vertAlign w:val="baseline"/>
        </w:rPr>
      </w:pPr>
      <w:r w:rsidRPr="003B186C">
        <w:rPr>
          <w:rStyle w:val="FootnoteReference"/>
          <w:vertAlign w:val="baseline"/>
        </w:rPr>
        <w:t>- Maintain funding records and documentation</w:t>
      </w:r>
    </w:p>
    <w:p w14:paraId="710E5B77" w14:textId="77777777" w:rsidR="00B105A7" w:rsidRDefault="00B105A7" w:rsidP="007F18A9">
      <w:pPr>
        <w:pStyle w:val="BodyText"/>
        <w:rPr>
          <w:color w:val="2E74B5" w:themeColor="accent5" w:themeShade="BF"/>
        </w:rPr>
      </w:pPr>
    </w:p>
    <w:p w14:paraId="7A15143E" w14:textId="3165F744" w:rsidR="007A46D4" w:rsidRDefault="002828C9" w:rsidP="007F18A9">
      <w:pPr>
        <w:pStyle w:val="BodyText"/>
        <w:rPr>
          <w:color w:val="2E74B5" w:themeColor="accent5" w:themeShade="BF"/>
        </w:rPr>
      </w:pPr>
      <w:r>
        <w:rPr>
          <w:color w:val="2E74B5" w:themeColor="accent5" w:themeShade="BF"/>
        </w:rPr>
        <w:t xml:space="preserve">Continuous </w:t>
      </w:r>
      <w:r w:rsidR="007A46D4">
        <w:rPr>
          <w:color w:val="2E74B5" w:themeColor="accent5" w:themeShade="BF"/>
        </w:rPr>
        <w:t xml:space="preserve">Professional Development: </w:t>
      </w:r>
    </w:p>
    <w:p w14:paraId="7534FFB6" w14:textId="77777777" w:rsidR="00F8292A" w:rsidRPr="003B186C" w:rsidRDefault="00F8292A" w:rsidP="00F8292A">
      <w:pPr>
        <w:pStyle w:val="BodyText"/>
        <w:rPr>
          <w:rStyle w:val="FootnoteReference"/>
          <w:vertAlign w:val="baseline"/>
        </w:rPr>
      </w:pPr>
      <w:r w:rsidRPr="003B186C">
        <w:rPr>
          <w:rStyle w:val="FootnoteReference"/>
          <w:vertAlign w:val="baseline"/>
        </w:rPr>
        <w:t>Actively participate in mentoring from Development Officers</w:t>
      </w:r>
    </w:p>
    <w:p w14:paraId="0D42E820" w14:textId="2A7EB82F" w:rsidR="00F8292A" w:rsidRPr="003B186C" w:rsidRDefault="00F8292A" w:rsidP="00F8292A">
      <w:pPr>
        <w:pStyle w:val="BodyText"/>
        <w:rPr>
          <w:rStyle w:val="FootnoteReference"/>
          <w:vertAlign w:val="baseline"/>
        </w:rPr>
      </w:pPr>
      <w:r w:rsidRPr="003B186C">
        <w:rPr>
          <w:rStyle w:val="FootnoteReference"/>
          <w:vertAlign w:val="baseline"/>
        </w:rPr>
        <w:t>- Build</w:t>
      </w:r>
      <w:r w:rsidR="002828C9">
        <w:rPr>
          <w:rStyle w:val="FootnoteReference"/>
          <w:vertAlign w:val="baseline"/>
        </w:rPr>
        <w:t>i</w:t>
      </w:r>
      <w:r w:rsidR="002828C9">
        <w:t>ng</w:t>
      </w:r>
      <w:r w:rsidRPr="003B186C">
        <w:rPr>
          <w:rStyle w:val="FootnoteReference"/>
          <w:vertAlign w:val="baseline"/>
        </w:rPr>
        <w:t xml:space="preserve"> knowledge of art forms and sectors</w:t>
      </w:r>
    </w:p>
    <w:p w14:paraId="5ACFC29B" w14:textId="136D22F9" w:rsidR="00F8292A" w:rsidRPr="003B186C" w:rsidRDefault="00F8292A" w:rsidP="00F8292A">
      <w:pPr>
        <w:pStyle w:val="BodyText"/>
        <w:rPr>
          <w:rStyle w:val="FootnoteReference"/>
          <w:vertAlign w:val="baseline"/>
        </w:rPr>
      </w:pPr>
      <w:r w:rsidRPr="003B186C">
        <w:rPr>
          <w:rStyle w:val="FootnoteReference"/>
          <w:vertAlign w:val="baseline"/>
        </w:rPr>
        <w:t>- Develop</w:t>
      </w:r>
      <w:r w:rsidR="002828C9">
        <w:rPr>
          <w:rStyle w:val="FootnoteReference"/>
          <w:vertAlign w:val="baseline"/>
        </w:rPr>
        <w:t>i</w:t>
      </w:r>
      <w:r w:rsidR="002828C9">
        <w:t>ng</w:t>
      </w:r>
      <w:r w:rsidRPr="003B186C">
        <w:rPr>
          <w:rStyle w:val="FootnoteReference"/>
          <w:vertAlign w:val="baseline"/>
        </w:rPr>
        <w:t xml:space="preserve"> understanding of policy and strategy</w:t>
      </w:r>
    </w:p>
    <w:p w14:paraId="6F6989E0" w14:textId="62F0F68E" w:rsidR="00F8292A" w:rsidRPr="003B186C" w:rsidRDefault="00F8292A" w:rsidP="00F8292A">
      <w:pPr>
        <w:pStyle w:val="BodyText"/>
        <w:rPr>
          <w:rStyle w:val="FootnoteReference"/>
          <w:vertAlign w:val="baseline"/>
        </w:rPr>
      </w:pPr>
      <w:r w:rsidRPr="003B186C">
        <w:rPr>
          <w:rStyle w:val="FootnoteReference"/>
          <w:vertAlign w:val="baseline"/>
        </w:rPr>
        <w:t xml:space="preserve">- </w:t>
      </w:r>
      <w:r w:rsidR="009E495A">
        <w:t>Develop working knowledge and understanding of</w:t>
      </w:r>
      <w:r w:rsidRPr="003B186C">
        <w:rPr>
          <w:rStyle w:val="FootnoteReference"/>
          <w:vertAlign w:val="baseline"/>
        </w:rPr>
        <w:t xml:space="preserve"> quality monitoring and assessment</w:t>
      </w:r>
    </w:p>
    <w:p w14:paraId="3EDB40D9" w14:textId="30FDB5C0" w:rsidR="00F8292A" w:rsidRPr="003B186C" w:rsidRDefault="00F8292A" w:rsidP="00F8292A">
      <w:pPr>
        <w:pStyle w:val="BodyText"/>
        <w:rPr>
          <w:rStyle w:val="FootnoteReference"/>
          <w:vertAlign w:val="baseline"/>
        </w:rPr>
      </w:pPr>
      <w:r w:rsidRPr="003B186C">
        <w:rPr>
          <w:rStyle w:val="FootnoteReference"/>
          <w:vertAlign w:val="baseline"/>
        </w:rPr>
        <w:t>- Build</w:t>
      </w:r>
      <w:r w:rsidR="002828C9">
        <w:rPr>
          <w:rStyle w:val="FootnoteReference"/>
          <w:vertAlign w:val="baseline"/>
        </w:rPr>
        <w:t>i</w:t>
      </w:r>
      <w:r w:rsidR="002828C9">
        <w:t>ng</w:t>
      </w:r>
      <w:r w:rsidRPr="003B186C">
        <w:rPr>
          <w:rStyle w:val="FootnoteReference"/>
          <w:vertAlign w:val="baseline"/>
        </w:rPr>
        <w:t xml:space="preserve"> expertise in funding processes</w:t>
      </w:r>
    </w:p>
    <w:p w14:paraId="7C53A303" w14:textId="77777777" w:rsidR="00F8292A" w:rsidRDefault="00F8292A" w:rsidP="00F8292A">
      <w:pPr>
        <w:pStyle w:val="BodyText"/>
      </w:pPr>
      <w:r w:rsidRPr="003B186C">
        <w:rPr>
          <w:rStyle w:val="FootnoteReference"/>
          <w:vertAlign w:val="baseline"/>
        </w:rPr>
        <w:t>- Network within the arts sector</w:t>
      </w:r>
    </w:p>
    <w:p w14:paraId="2508AD36" w14:textId="374676DC" w:rsidR="002828C9" w:rsidRPr="003B186C" w:rsidRDefault="002828C9" w:rsidP="00F8292A">
      <w:pPr>
        <w:pStyle w:val="BodyText"/>
        <w:rPr>
          <w:rStyle w:val="FootnoteReference"/>
          <w:vertAlign w:val="baseline"/>
        </w:rPr>
      </w:pPr>
      <w:r w:rsidRPr="00071200">
        <w:t>Corporate compliance – adheres to those policies that protect the Arts Council and its staff against potential exposure to reportable risks and incidents. These include Anti-Fraud, General Data Protection Regulations, Welsh Language Standards, Wellbeing of Future Generations and Cyber Security/ICT use. (Staff responsibilities are defined in the relevant Arts Council policies.)</w:t>
      </w:r>
    </w:p>
    <w:p w14:paraId="179A3609" w14:textId="77777777" w:rsidR="00961BE9" w:rsidRDefault="00E51039" w:rsidP="00E51039">
      <w:pPr>
        <w:pStyle w:val="BodyText"/>
        <w:rPr>
          <w:bCs/>
        </w:rPr>
        <w:sectPr w:rsidR="00961BE9" w:rsidSect="00F37277">
          <w:headerReference w:type="default" r:id="rId12"/>
          <w:headerReference w:type="first" r:id="rId13"/>
          <w:pgSz w:w="11910" w:h="16840"/>
          <w:pgMar w:top="1134" w:right="1134" w:bottom="1134" w:left="1134" w:header="283" w:footer="394" w:gutter="0"/>
          <w:cols w:space="708"/>
          <w:titlePg/>
          <w:docGrid w:linePitch="360"/>
        </w:sectPr>
      </w:pPr>
      <w:r w:rsidRPr="00E51039">
        <w:rPr>
          <w:color w:val="2E74B5" w:themeColor="accent5" w:themeShade="BF"/>
        </w:rPr>
        <w:lastRenderedPageBreak/>
        <w:t xml:space="preserve">Additional duties </w:t>
      </w:r>
      <w:r w:rsidRPr="00E51039">
        <w:t xml:space="preserve">– any </w:t>
      </w:r>
      <w:r w:rsidRPr="00E51039">
        <w:rPr>
          <w:bCs/>
        </w:rPr>
        <w:t>reasonable duties consistent with the above.</w:t>
      </w:r>
    </w:p>
    <w:p w14:paraId="5E38972B" w14:textId="2186631E" w:rsidR="00E51039" w:rsidRDefault="00E51039" w:rsidP="00015877">
      <w:pPr>
        <w:pStyle w:val="Heading3"/>
        <w:rPr>
          <w:lang w:val="en-US"/>
        </w:rPr>
      </w:pPr>
      <w:r>
        <w:rPr>
          <w:lang w:val="en-US"/>
        </w:rPr>
        <w:lastRenderedPageBreak/>
        <w:t>Knowledge, experience and attributes</w:t>
      </w:r>
    </w:p>
    <w:p w14:paraId="11A9AC5E" w14:textId="124C62E9" w:rsidR="00E51039" w:rsidRPr="00E51039" w:rsidRDefault="00E51039" w:rsidP="00E51039">
      <w:pPr>
        <w:pStyle w:val="BodyText"/>
      </w:pPr>
      <w:r w:rsidRPr="00E51039">
        <w:t>We want to attract to our organisation people who have an interest in the arts, a commitment to the principles of open and accountable public service, and the flair to work with a diverse range of</w:t>
      </w:r>
      <w:r w:rsidR="00823A9E">
        <w:t xml:space="preserve"> clients</w:t>
      </w:r>
      <w:r w:rsidRPr="00E51039">
        <w:t xml:space="preserve">.  We believe in setting the highest standards in all aspects of our work.  Every member of staff is therefore an ambassador for the </w:t>
      </w:r>
      <w:proofErr w:type="gramStart"/>
      <w:r w:rsidRPr="00E51039">
        <w:t>company</w:t>
      </w:r>
      <w:proofErr w:type="gramEnd"/>
      <w:r w:rsidRPr="00E51039">
        <w:t xml:space="preserve"> and we expect everyone to respect and uphold our reputation.  </w:t>
      </w:r>
    </w:p>
    <w:p w14:paraId="661A6394" w14:textId="06ECA98B" w:rsidR="00E51039" w:rsidRPr="00E51039" w:rsidRDefault="00E51039" w:rsidP="00E51039">
      <w:pPr>
        <w:pStyle w:val="BodyText"/>
      </w:pPr>
      <w:r w:rsidRPr="00E51039">
        <w:t>We aspire to be an innovative, forward</w:t>
      </w:r>
      <w:r w:rsidR="00FD6915">
        <w:t>-</w:t>
      </w:r>
      <w:r w:rsidRPr="00E51039">
        <w:t xml:space="preserve">looking organisation.  We look to our staff to work collaboratively with each other to ensure that we’re efficient, effective and useful.  </w:t>
      </w:r>
    </w:p>
    <w:p w14:paraId="2CF2AF44" w14:textId="4030F4B1" w:rsidR="00E51039" w:rsidRPr="00E51039" w:rsidRDefault="00E51039" w:rsidP="00E51039">
      <w:pPr>
        <w:pStyle w:val="BodyText"/>
      </w:pPr>
      <w:r w:rsidRPr="00E51039">
        <w:t xml:space="preserve">We take for granted that our staff will be competent in their management of routine administration and that they’ll have developed good organisational skills.  </w:t>
      </w:r>
      <w:r w:rsidR="00BD5D9C">
        <w:t xml:space="preserve">We are </w:t>
      </w:r>
      <w:r w:rsidRPr="00E51039">
        <w:t xml:space="preserve">particularly interested in staff who </w:t>
      </w:r>
      <w:proofErr w:type="gramStart"/>
      <w:r w:rsidRPr="00E51039">
        <w:t>have the ability to</w:t>
      </w:r>
      <w:proofErr w:type="gramEnd"/>
      <w:r w:rsidRPr="00E51039">
        <w:t xml:space="preserve"> work imaginatively and flexibly to tackle the challenges that they’ll face – staff who have the initiative and drive to thrive in a busy work environment and</w:t>
      </w:r>
      <w:r w:rsidR="00FD6915">
        <w:t xml:space="preserve"> </w:t>
      </w:r>
      <w:r w:rsidRPr="00E51039">
        <w:t xml:space="preserve">who derive satisfaction from achieving ambitious and stretching targets.  </w:t>
      </w:r>
    </w:p>
    <w:p w14:paraId="644E0C1D" w14:textId="77777777" w:rsidR="00FD6915" w:rsidRDefault="00E51039" w:rsidP="00E51039">
      <w:pPr>
        <w:pStyle w:val="BodyText"/>
      </w:pPr>
      <w:r w:rsidRPr="00E51039">
        <w:t xml:space="preserve">In addition, this role requires the following specific knowledge, experience and attributes. </w:t>
      </w:r>
    </w:p>
    <w:p w14:paraId="6330E0E2" w14:textId="3127F0CF" w:rsidR="00E51039" w:rsidRPr="00E51039" w:rsidRDefault="00E51039" w:rsidP="00E51039">
      <w:pPr>
        <w:pStyle w:val="BodyText"/>
      </w:pPr>
      <w:r w:rsidRPr="00E51039">
        <w:t xml:space="preserve">Applicants will be assessed against the essential and desirable criteria set out below:  </w:t>
      </w:r>
    </w:p>
    <w:p w14:paraId="70CABBE8" w14:textId="77777777" w:rsidR="00E51039" w:rsidRDefault="00E51039" w:rsidP="00E51039">
      <w:pPr>
        <w:pStyle w:val="BodyText"/>
        <w:rPr>
          <w:lang w:val="en-US"/>
        </w:rPr>
        <w:sectPr w:rsidR="00E51039" w:rsidSect="00F37277">
          <w:pgSz w:w="11910" w:h="16840"/>
          <w:pgMar w:top="1134" w:right="1134" w:bottom="1134" w:left="1134" w:header="283" w:footer="394" w:gutter="0"/>
          <w:cols w:space="708"/>
          <w:docGrid w:linePitch="360"/>
        </w:sectPr>
      </w:pPr>
    </w:p>
    <w:tbl>
      <w:tblPr>
        <w:tblStyle w:val="TableGrid"/>
        <w:tblW w:w="0" w:type="auto"/>
        <w:tblLook w:val="04A0" w:firstRow="1" w:lastRow="0" w:firstColumn="1" w:lastColumn="0" w:noHBand="0" w:noVBand="1"/>
      </w:tblPr>
      <w:tblGrid>
        <w:gridCol w:w="1838"/>
        <w:gridCol w:w="8647"/>
        <w:gridCol w:w="4077"/>
      </w:tblGrid>
      <w:tr w:rsidR="00E51039" w:rsidRPr="00E51039" w14:paraId="2222E5BF" w14:textId="77777777" w:rsidTr="002C705D">
        <w:tc>
          <w:tcPr>
            <w:tcW w:w="1838" w:type="dxa"/>
            <w:shd w:val="clear" w:color="auto" w:fill="DEEAF6" w:themeFill="accent5" w:themeFillTint="33"/>
          </w:tcPr>
          <w:p w14:paraId="6DE61B17" w14:textId="77777777" w:rsidR="00E51039" w:rsidRPr="00E51039" w:rsidRDefault="00E51039" w:rsidP="00E51039">
            <w:pPr>
              <w:pStyle w:val="BodyText"/>
              <w:rPr>
                <w:rFonts w:ascii="FS Me Light" w:hAnsi="FS Me Light"/>
                <w:sz w:val="24"/>
                <w:szCs w:val="24"/>
                <w:lang w:val="en-US"/>
              </w:rPr>
            </w:pPr>
          </w:p>
        </w:tc>
        <w:tc>
          <w:tcPr>
            <w:tcW w:w="8647" w:type="dxa"/>
            <w:shd w:val="clear" w:color="auto" w:fill="DEEAF6" w:themeFill="accent5" w:themeFillTint="33"/>
          </w:tcPr>
          <w:p w14:paraId="2FAA31E6" w14:textId="245042A3"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Essential</w:t>
            </w:r>
          </w:p>
        </w:tc>
        <w:tc>
          <w:tcPr>
            <w:tcW w:w="4077" w:type="dxa"/>
            <w:shd w:val="clear" w:color="auto" w:fill="DEEAF6" w:themeFill="accent5" w:themeFillTint="33"/>
          </w:tcPr>
          <w:p w14:paraId="2F4917CD" w14:textId="7860981F"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Desirable</w:t>
            </w:r>
          </w:p>
        </w:tc>
      </w:tr>
      <w:tr w:rsidR="00E51039" w:rsidRPr="00E51039" w14:paraId="40DE44BE" w14:textId="77777777" w:rsidTr="002C705D">
        <w:tc>
          <w:tcPr>
            <w:tcW w:w="1838" w:type="dxa"/>
          </w:tcPr>
          <w:p w14:paraId="2FD494CC" w14:textId="4B7F9E80"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Knowledge</w:t>
            </w:r>
          </w:p>
        </w:tc>
        <w:tc>
          <w:tcPr>
            <w:tcW w:w="8647" w:type="dxa"/>
          </w:tcPr>
          <w:p w14:paraId="6CF4C928" w14:textId="11E4083D" w:rsidR="00F077D1" w:rsidRPr="00F077D1" w:rsidRDefault="004F5267" w:rsidP="00F077D1">
            <w:pPr>
              <w:pStyle w:val="BodyText"/>
              <w:numPr>
                <w:ilvl w:val="0"/>
                <w:numId w:val="5"/>
              </w:numPr>
              <w:spacing w:before="120" w:after="120"/>
              <w:ind w:left="714" w:hanging="357"/>
              <w:rPr>
                <w:rFonts w:ascii="FS Me Light" w:hAnsi="FS Me Light"/>
                <w:sz w:val="24"/>
                <w:szCs w:val="24"/>
                <w:lang w:val="en-US"/>
              </w:rPr>
            </w:pPr>
            <w:r>
              <w:rPr>
                <w:rFonts w:ascii="FS Me Light" w:hAnsi="FS Me Light"/>
                <w:sz w:val="24"/>
                <w:szCs w:val="24"/>
              </w:rPr>
              <w:t>An u</w:t>
            </w:r>
            <w:r w:rsidR="001F269C">
              <w:rPr>
                <w:rFonts w:ascii="FS Me Light" w:hAnsi="FS Me Light"/>
                <w:sz w:val="24"/>
                <w:szCs w:val="24"/>
              </w:rPr>
              <w:t>nderstanding of the Arts Sector in Wales</w:t>
            </w:r>
          </w:p>
          <w:p w14:paraId="4F8AF65F" w14:textId="127E0B1B" w:rsidR="00F077D1" w:rsidRPr="00F077D1" w:rsidRDefault="009E495A" w:rsidP="00F077D1">
            <w:pPr>
              <w:pStyle w:val="BodyText"/>
              <w:numPr>
                <w:ilvl w:val="0"/>
                <w:numId w:val="5"/>
              </w:numPr>
              <w:spacing w:before="120" w:after="120"/>
              <w:ind w:left="714" w:hanging="357"/>
              <w:rPr>
                <w:rStyle w:val="FootnoteReference"/>
                <w:color w:val="auto"/>
                <w:szCs w:val="24"/>
                <w:vertAlign w:val="baseline"/>
                <w:lang w:val="en-US"/>
              </w:rPr>
            </w:pPr>
            <w:r>
              <w:rPr>
                <w:rFonts w:ascii="FS Me Light" w:hAnsi="FS Me Light"/>
                <w:sz w:val="24"/>
                <w:szCs w:val="24"/>
              </w:rPr>
              <w:t>An</w:t>
            </w:r>
            <w:r w:rsidR="004F5267">
              <w:rPr>
                <w:rFonts w:ascii="FS Me Light" w:hAnsi="FS Me Light"/>
                <w:sz w:val="24"/>
                <w:szCs w:val="24"/>
              </w:rPr>
              <w:t xml:space="preserve"> u</w:t>
            </w:r>
            <w:r w:rsidR="002B737A">
              <w:rPr>
                <w:rFonts w:ascii="FS Me Light" w:hAnsi="FS Me Light"/>
                <w:sz w:val="24"/>
                <w:szCs w:val="24"/>
              </w:rPr>
              <w:t xml:space="preserve">nderstanding of </w:t>
            </w:r>
            <w:r w:rsidR="00F077D1" w:rsidRPr="00F077D1">
              <w:rPr>
                <w:rStyle w:val="FootnoteReference"/>
                <w:vertAlign w:val="baseline"/>
              </w:rPr>
              <w:t>funding</w:t>
            </w:r>
            <w:r w:rsidR="009B4327">
              <w:rPr>
                <w:rFonts w:ascii="FS Me Light" w:hAnsi="FS Me Light"/>
                <w:sz w:val="24"/>
              </w:rPr>
              <w:t xml:space="preserve"> </w:t>
            </w:r>
            <w:r w:rsidR="00F077D1" w:rsidRPr="00F077D1">
              <w:rPr>
                <w:rStyle w:val="FootnoteReference"/>
                <w:vertAlign w:val="baseline"/>
              </w:rPr>
              <w:t>and development</w:t>
            </w:r>
            <w:r w:rsidR="00A701BF">
              <w:rPr>
                <w:rFonts w:ascii="FS Me Light" w:hAnsi="FS Me Light"/>
                <w:sz w:val="24"/>
              </w:rPr>
              <w:t xml:space="preserve"> in the Arts Sector</w:t>
            </w:r>
          </w:p>
          <w:p w14:paraId="2B6837E3" w14:textId="38EB15E1" w:rsidR="00F077D1" w:rsidRPr="00F077D1" w:rsidRDefault="00F077D1" w:rsidP="00F077D1">
            <w:pPr>
              <w:pStyle w:val="BodyText"/>
              <w:numPr>
                <w:ilvl w:val="0"/>
                <w:numId w:val="5"/>
              </w:numPr>
              <w:spacing w:before="120" w:after="120"/>
              <w:ind w:left="714" w:hanging="357"/>
              <w:rPr>
                <w:rStyle w:val="FootnoteReference"/>
                <w:color w:val="auto"/>
                <w:szCs w:val="24"/>
                <w:vertAlign w:val="baseline"/>
                <w:lang w:val="en-US"/>
              </w:rPr>
            </w:pPr>
            <w:r w:rsidRPr="004F5267">
              <w:rPr>
                <w:rFonts w:ascii="FS Me Light" w:hAnsi="FS Me Light"/>
                <w:sz w:val="24"/>
                <w:szCs w:val="24"/>
              </w:rPr>
              <w:t>A</w:t>
            </w:r>
            <w:r w:rsidRPr="004F5267">
              <w:t xml:space="preserve">n </w:t>
            </w:r>
            <w:r w:rsidR="009E495A" w:rsidRPr="004F5267">
              <w:rPr>
                <w:rStyle w:val="FootnoteReference"/>
                <w:szCs w:val="24"/>
                <w:vertAlign w:val="baseline"/>
              </w:rPr>
              <w:t>interest</w:t>
            </w:r>
            <w:r w:rsidRPr="00F077D1">
              <w:rPr>
                <w:rStyle w:val="FootnoteReference"/>
                <w:vertAlign w:val="baseline"/>
              </w:rPr>
              <w:t xml:space="preserve"> in contemporary arts practice</w:t>
            </w:r>
          </w:p>
          <w:p w14:paraId="095D29BC" w14:textId="2206DD15" w:rsidR="00870E48" w:rsidRPr="00F077D1" w:rsidRDefault="00F077D1" w:rsidP="00F077D1">
            <w:pPr>
              <w:pStyle w:val="BodyText"/>
              <w:numPr>
                <w:ilvl w:val="0"/>
                <w:numId w:val="5"/>
              </w:numPr>
              <w:spacing w:before="120" w:after="120"/>
              <w:ind w:left="714" w:hanging="357"/>
              <w:rPr>
                <w:rFonts w:ascii="FS Me Light" w:hAnsi="FS Me Light"/>
                <w:sz w:val="24"/>
                <w:szCs w:val="24"/>
                <w:lang w:val="en-US"/>
              </w:rPr>
            </w:pPr>
            <w:r w:rsidRPr="00F077D1">
              <w:rPr>
                <w:rStyle w:val="FootnoteReference"/>
                <w:vertAlign w:val="baseline"/>
              </w:rPr>
              <w:t>Awareness of equality and diversity issues in the arts</w:t>
            </w:r>
          </w:p>
        </w:tc>
        <w:tc>
          <w:tcPr>
            <w:tcW w:w="4077" w:type="dxa"/>
          </w:tcPr>
          <w:p w14:paraId="5616B9AF" w14:textId="77777777" w:rsidR="00E51039" w:rsidRPr="00E51039" w:rsidRDefault="00E51039" w:rsidP="00E51039">
            <w:pPr>
              <w:pStyle w:val="BodyText"/>
              <w:rPr>
                <w:rFonts w:ascii="FS Me Light" w:hAnsi="FS Me Light"/>
                <w:sz w:val="24"/>
                <w:szCs w:val="24"/>
                <w:lang w:val="en-US"/>
              </w:rPr>
            </w:pPr>
          </w:p>
        </w:tc>
      </w:tr>
      <w:tr w:rsidR="00E51039" w:rsidRPr="00E51039" w14:paraId="7266DA27" w14:textId="77777777" w:rsidTr="002C705D">
        <w:tc>
          <w:tcPr>
            <w:tcW w:w="1838" w:type="dxa"/>
          </w:tcPr>
          <w:p w14:paraId="2A000285" w14:textId="0E430C35"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Skills</w:t>
            </w:r>
          </w:p>
        </w:tc>
        <w:tc>
          <w:tcPr>
            <w:tcW w:w="8647" w:type="dxa"/>
          </w:tcPr>
          <w:p w14:paraId="08708A5B" w14:textId="77777777" w:rsidR="00246573" w:rsidRPr="00237AAE" w:rsidRDefault="00246573" w:rsidP="00246573">
            <w:pPr>
              <w:pStyle w:val="BodyText"/>
              <w:numPr>
                <w:ilvl w:val="0"/>
                <w:numId w:val="5"/>
              </w:numPr>
              <w:spacing w:before="120" w:after="120"/>
              <w:ind w:left="714" w:hanging="357"/>
              <w:rPr>
                <w:rStyle w:val="FootnoteReference"/>
                <w:vertAlign w:val="baseline"/>
              </w:rPr>
            </w:pPr>
            <w:r w:rsidRPr="00237AAE">
              <w:rPr>
                <w:rStyle w:val="FootnoteReference"/>
                <w:vertAlign w:val="baseline"/>
              </w:rPr>
              <w:t>Good communication and interpersonal skills</w:t>
            </w:r>
          </w:p>
          <w:p w14:paraId="60786E1E" w14:textId="48461D65" w:rsidR="00246573" w:rsidRPr="00237AAE" w:rsidRDefault="00246573" w:rsidP="00246573">
            <w:pPr>
              <w:pStyle w:val="BodyText"/>
              <w:numPr>
                <w:ilvl w:val="0"/>
                <w:numId w:val="5"/>
              </w:numPr>
              <w:spacing w:before="120" w:after="120"/>
              <w:ind w:left="714" w:hanging="357"/>
              <w:rPr>
                <w:rStyle w:val="FootnoteReference"/>
                <w:vertAlign w:val="baseline"/>
              </w:rPr>
            </w:pPr>
            <w:r w:rsidRPr="00237AAE">
              <w:rPr>
                <w:rStyle w:val="FootnoteReference"/>
                <w:vertAlign w:val="baseline"/>
              </w:rPr>
              <w:t>Basic project management abilities</w:t>
            </w:r>
          </w:p>
          <w:p w14:paraId="0725636C" w14:textId="55858942" w:rsidR="00246573" w:rsidRPr="00237AAE" w:rsidRDefault="00246573" w:rsidP="00246573">
            <w:pPr>
              <w:pStyle w:val="BodyText"/>
              <w:numPr>
                <w:ilvl w:val="0"/>
                <w:numId w:val="5"/>
              </w:numPr>
              <w:spacing w:before="120" w:after="120"/>
              <w:ind w:left="714" w:hanging="357"/>
              <w:rPr>
                <w:rStyle w:val="FootnoteReference"/>
                <w:vertAlign w:val="baseline"/>
              </w:rPr>
            </w:pPr>
            <w:r w:rsidRPr="00237AAE">
              <w:rPr>
                <w:rStyle w:val="FootnoteReference"/>
                <w:vertAlign w:val="baseline"/>
              </w:rPr>
              <w:t>Analytical and critical thinking skills</w:t>
            </w:r>
          </w:p>
          <w:p w14:paraId="5D6D6575" w14:textId="5060E0E9" w:rsidR="00AB27D6" w:rsidRPr="00246573" w:rsidRDefault="00246573" w:rsidP="00246573">
            <w:pPr>
              <w:pStyle w:val="BodyText"/>
              <w:numPr>
                <w:ilvl w:val="0"/>
                <w:numId w:val="5"/>
              </w:numPr>
              <w:spacing w:before="120" w:after="120"/>
              <w:ind w:left="714" w:hanging="357"/>
              <w:rPr>
                <w:rFonts w:ascii="FS Me Light" w:hAnsi="FS Me Light"/>
                <w:color w:val="404040" w:themeColor="text1" w:themeTint="BF"/>
                <w:sz w:val="24"/>
              </w:rPr>
            </w:pPr>
            <w:r w:rsidRPr="00237AAE">
              <w:rPr>
                <w:rStyle w:val="FootnoteReference"/>
                <w:vertAlign w:val="baseline"/>
              </w:rPr>
              <w:t>IT and administrative competency</w:t>
            </w:r>
          </w:p>
        </w:tc>
        <w:tc>
          <w:tcPr>
            <w:tcW w:w="4077" w:type="dxa"/>
          </w:tcPr>
          <w:p w14:paraId="48DA1BBC" w14:textId="77777777" w:rsidR="00E51039" w:rsidRPr="00E51039" w:rsidRDefault="00E51039" w:rsidP="00E51039">
            <w:pPr>
              <w:pStyle w:val="BodyText"/>
              <w:rPr>
                <w:rFonts w:ascii="FS Me Light" w:hAnsi="FS Me Light"/>
                <w:sz w:val="24"/>
                <w:szCs w:val="24"/>
                <w:lang w:val="en-US"/>
              </w:rPr>
            </w:pPr>
          </w:p>
        </w:tc>
      </w:tr>
      <w:tr w:rsidR="00E51039" w:rsidRPr="00E51039" w14:paraId="0E4B0CC2" w14:textId="77777777" w:rsidTr="002C705D">
        <w:tc>
          <w:tcPr>
            <w:tcW w:w="1838" w:type="dxa"/>
          </w:tcPr>
          <w:p w14:paraId="6ECC08B8" w14:textId="3796363C" w:rsidR="00E51039" w:rsidRPr="00E51039" w:rsidRDefault="00A60868" w:rsidP="00E51039">
            <w:pPr>
              <w:pStyle w:val="BodyText"/>
              <w:rPr>
                <w:rFonts w:ascii="FS Me Light" w:hAnsi="FS Me Light"/>
                <w:b/>
                <w:bCs/>
                <w:sz w:val="24"/>
                <w:szCs w:val="24"/>
                <w:lang w:val="en-US"/>
              </w:rPr>
            </w:pPr>
            <w:r>
              <w:rPr>
                <w:rFonts w:ascii="FS Me Light" w:hAnsi="FS Me Light"/>
                <w:b/>
                <w:bCs/>
                <w:sz w:val="24"/>
                <w:szCs w:val="24"/>
                <w:lang w:val="en-US"/>
              </w:rPr>
              <w:t>Q</w:t>
            </w:r>
            <w:r>
              <w:rPr>
                <w:b/>
                <w:bCs/>
                <w:lang w:val="en-US"/>
              </w:rPr>
              <w:t xml:space="preserve">ualifications/ </w:t>
            </w:r>
            <w:r w:rsidR="00E51039" w:rsidRPr="00E51039">
              <w:rPr>
                <w:rFonts w:ascii="FS Me Light" w:hAnsi="FS Me Light"/>
                <w:b/>
                <w:bCs/>
                <w:sz w:val="24"/>
                <w:szCs w:val="24"/>
                <w:lang w:val="en-US"/>
              </w:rPr>
              <w:t>Experience</w:t>
            </w:r>
          </w:p>
        </w:tc>
        <w:tc>
          <w:tcPr>
            <w:tcW w:w="8647" w:type="dxa"/>
          </w:tcPr>
          <w:p w14:paraId="5F57AA3E" w14:textId="18AB6BAC" w:rsidR="00540A1C" w:rsidRPr="009E495A" w:rsidRDefault="00540A1C" w:rsidP="00540A1C">
            <w:pPr>
              <w:pStyle w:val="BodyText"/>
              <w:numPr>
                <w:ilvl w:val="0"/>
                <w:numId w:val="5"/>
              </w:numPr>
              <w:spacing w:before="120" w:after="120"/>
              <w:ind w:left="714" w:hanging="357"/>
              <w:rPr>
                <w:rFonts w:ascii="FS Me Light" w:hAnsi="FS Me Light"/>
                <w:color w:val="404040" w:themeColor="text1" w:themeTint="BF"/>
                <w:sz w:val="24"/>
              </w:rPr>
            </w:pPr>
            <w:r w:rsidRPr="00540A1C">
              <w:rPr>
                <w:rStyle w:val="FootnoteReference"/>
                <w:vertAlign w:val="baseline"/>
              </w:rPr>
              <w:t>Practical e</w:t>
            </w:r>
            <w:r w:rsidRPr="00237AAE">
              <w:rPr>
                <w:rStyle w:val="FootnoteReference"/>
                <w:vertAlign w:val="baseline"/>
              </w:rPr>
              <w:t>xperience in the arts sector</w:t>
            </w:r>
            <w:r w:rsidRPr="00540A1C">
              <w:rPr>
                <w:rStyle w:val="FootnoteReference"/>
                <w:vertAlign w:val="baseline"/>
              </w:rPr>
              <w:t xml:space="preserve"> e.g. As an artist, </w:t>
            </w:r>
            <w:r w:rsidR="00881738">
              <w:rPr>
                <w:rStyle w:val="FootnoteReference"/>
                <w:vertAlign w:val="baseline"/>
              </w:rPr>
              <w:t xml:space="preserve">or working </w:t>
            </w:r>
            <w:r w:rsidRPr="00540A1C">
              <w:rPr>
                <w:rStyle w:val="FootnoteReference"/>
                <w:vertAlign w:val="baseline"/>
              </w:rPr>
              <w:t>in an arts organisation</w:t>
            </w:r>
          </w:p>
          <w:p w14:paraId="46B2FB3A" w14:textId="7710070F" w:rsidR="004F5267" w:rsidRPr="00237AAE" w:rsidRDefault="004F5267" w:rsidP="00540A1C">
            <w:pPr>
              <w:pStyle w:val="BodyText"/>
              <w:numPr>
                <w:ilvl w:val="0"/>
                <w:numId w:val="5"/>
              </w:numPr>
              <w:spacing w:before="120" w:after="120"/>
              <w:ind w:left="714" w:hanging="357"/>
              <w:rPr>
                <w:rStyle w:val="FootnoteReference"/>
                <w:vertAlign w:val="baseline"/>
              </w:rPr>
            </w:pPr>
            <w:r>
              <w:rPr>
                <w:rStyle w:val="FootnoteReference"/>
                <w:vertAlign w:val="baseline"/>
              </w:rPr>
              <w:t xml:space="preserve">Some experience of providing project management support. </w:t>
            </w:r>
          </w:p>
          <w:p w14:paraId="412AFCEB" w14:textId="50A883C8" w:rsidR="00540A1C" w:rsidRPr="00237AAE" w:rsidRDefault="00540A1C" w:rsidP="00540A1C">
            <w:pPr>
              <w:pStyle w:val="BodyText"/>
              <w:numPr>
                <w:ilvl w:val="0"/>
                <w:numId w:val="5"/>
              </w:numPr>
              <w:spacing w:before="120" w:after="120"/>
              <w:ind w:left="714" w:hanging="357"/>
              <w:rPr>
                <w:rStyle w:val="FootnoteReference"/>
                <w:vertAlign w:val="baseline"/>
              </w:rPr>
            </w:pPr>
            <w:r w:rsidRPr="00237AAE">
              <w:rPr>
                <w:rStyle w:val="FootnoteReference"/>
                <w:vertAlign w:val="baseline"/>
              </w:rPr>
              <w:t xml:space="preserve">Experience of working with artists or </w:t>
            </w:r>
            <w:r w:rsidR="00881738">
              <w:rPr>
                <w:rStyle w:val="FootnoteReference"/>
                <w:vertAlign w:val="baseline"/>
              </w:rPr>
              <w:t xml:space="preserve">with </w:t>
            </w:r>
            <w:r w:rsidRPr="00237AAE">
              <w:rPr>
                <w:rStyle w:val="FootnoteReference"/>
                <w:vertAlign w:val="baseline"/>
              </w:rPr>
              <w:t>arts organi</w:t>
            </w:r>
            <w:r>
              <w:rPr>
                <w:rStyle w:val="FootnoteReference"/>
                <w:vertAlign w:val="baseline"/>
              </w:rPr>
              <w:t>s</w:t>
            </w:r>
            <w:r w:rsidRPr="00237AAE">
              <w:rPr>
                <w:rStyle w:val="FootnoteReference"/>
                <w:vertAlign w:val="baseline"/>
              </w:rPr>
              <w:t>ations</w:t>
            </w:r>
            <w:r w:rsidRPr="00540A1C">
              <w:rPr>
                <w:rStyle w:val="FootnoteReference"/>
                <w:vertAlign w:val="baseline"/>
              </w:rPr>
              <w:t xml:space="preserve"> or in partnerships </w:t>
            </w:r>
            <w:r w:rsidR="00E8740B">
              <w:rPr>
                <w:rStyle w:val="FootnoteReference"/>
                <w:vertAlign w:val="baseline"/>
              </w:rPr>
              <w:t>with artists</w:t>
            </w:r>
          </w:p>
          <w:p w14:paraId="2477731B" w14:textId="158FD619" w:rsidR="00870E48" w:rsidRPr="00540A1C" w:rsidRDefault="00540A1C" w:rsidP="00540A1C">
            <w:pPr>
              <w:pStyle w:val="BodyText"/>
              <w:numPr>
                <w:ilvl w:val="0"/>
                <w:numId w:val="5"/>
              </w:numPr>
              <w:spacing w:before="120" w:after="120"/>
              <w:ind w:left="714" w:hanging="357"/>
              <w:rPr>
                <w:rStyle w:val="FootnoteReference"/>
                <w:vertAlign w:val="baseline"/>
              </w:rPr>
            </w:pPr>
            <w:r w:rsidRPr="00237AAE">
              <w:rPr>
                <w:rStyle w:val="FootnoteReference"/>
                <w:vertAlign w:val="baseline"/>
              </w:rPr>
              <w:t>Experience of event or project support</w:t>
            </w:r>
          </w:p>
        </w:tc>
        <w:tc>
          <w:tcPr>
            <w:tcW w:w="4077" w:type="dxa"/>
          </w:tcPr>
          <w:p w14:paraId="15879AD1" w14:textId="77777777" w:rsidR="00E51039" w:rsidRPr="00E51039" w:rsidRDefault="00E51039" w:rsidP="00E51039">
            <w:pPr>
              <w:pStyle w:val="BodyText"/>
              <w:rPr>
                <w:rFonts w:ascii="FS Me Light" w:hAnsi="FS Me Light"/>
                <w:sz w:val="24"/>
                <w:szCs w:val="24"/>
                <w:lang w:val="en-US"/>
              </w:rPr>
            </w:pPr>
          </w:p>
        </w:tc>
      </w:tr>
      <w:tr w:rsidR="00E51039" w:rsidRPr="00E51039" w14:paraId="1E883EB2" w14:textId="77777777" w:rsidTr="002C705D">
        <w:tc>
          <w:tcPr>
            <w:tcW w:w="1838" w:type="dxa"/>
          </w:tcPr>
          <w:p w14:paraId="7035373B" w14:textId="1CF58637"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Attributes</w:t>
            </w:r>
          </w:p>
        </w:tc>
        <w:tc>
          <w:tcPr>
            <w:tcW w:w="8647" w:type="dxa"/>
          </w:tcPr>
          <w:p w14:paraId="11C7CE01" w14:textId="3EDF2EAB" w:rsidR="00235215" w:rsidRDefault="00235215" w:rsidP="00C6320C">
            <w:pPr>
              <w:pStyle w:val="BodyText"/>
              <w:numPr>
                <w:ilvl w:val="0"/>
                <w:numId w:val="5"/>
              </w:numPr>
              <w:spacing w:before="120" w:after="120"/>
              <w:ind w:left="714" w:hanging="357"/>
              <w:rPr>
                <w:rStyle w:val="FootnoteReference"/>
                <w:vertAlign w:val="baseline"/>
              </w:rPr>
            </w:pPr>
            <w:r>
              <w:rPr>
                <w:rFonts w:ascii="FS Me Light" w:hAnsi="FS Me Light"/>
                <w:sz w:val="24"/>
              </w:rPr>
              <w:t xml:space="preserve">Passionate about </w:t>
            </w:r>
            <w:r w:rsidR="00CE5CCF">
              <w:rPr>
                <w:rFonts w:ascii="FS Me Light" w:hAnsi="FS Me Light"/>
                <w:sz w:val="24"/>
              </w:rPr>
              <w:t>the arts and arts development</w:t>
            </w:r>
          </w:p>
          <w:p w14:paraId="4D6C30EA" w14:textId="69D0FEB1" w:rsidR="00C6320C" w:rsidRPr="00237AAE" w:rsidRDefault="00C6320C" w:rsidP="00C6320C">
            <w:pPr>
              <w:pStyle w:val="BodyText"/>
              <w:numPr>
                <w:ilvl w:val="0"/>
                <w:numId w:val="5"/>
              </w:numPr>
              <w:spacing w:before="120" w:after="120"/>
              <w:ind w:left="714" w:hanging="357"/>
              <w:rPr>
                <w:rStyle w:val="FootnoteReference"/>
                <w:vertAlign w:val="baseline"/>
              </w:rPr>
            </w:pPr>
            <w:r w:rsidRPr="00237AAE">
              <w:rPr>
                <w:rStyle w:val="FootnoteReference"/>
                <w:vertAlign w:val="baseline"/>
              </w:rPr>
              <w:t>Eager to learn and develop professionally</w:t>
            </w:r>
          </w:p>
          <w:p w14:paraId="4A9D6CE7" w14:textId="25852508" w:rsidR="00C6320C" w:rsidRPr="00237AAE" w:rsidRDefault="00C6320C" w:rsidP="00C6320C">
            <w:pPr>
              <w:pStyle w:val="BodyText"/>
              <w:numPr>
                <w:ilvl w:val="0"/>
                <w:numId w:val="5"/>
              </w:numPr>
              <w:spacing w:before="120" w:after="120"/>
              <w:ind w:left="714" w:hanging="357"/>
              <w:rPr>
                <w:rStyle w:val="FootnoteReference"/>
                <w:vertAlign w:val="baseline"/>
              </w:rPr>
            </w:pPr>
            <w:r w:rsidRPr="00237AAE">
              <w:rPr>
                <w:rStyle w:val="FootnoteReference"/>
                <w:vertAlign w:val="baseline"/>
              </w:rPr>
              <w:t>Ability to work under guidance while showing initiative</w:t>
            </w:r>
          </w:p>
          <w:p w14:paraId="1467C957" w14:textId="5C74B8C8" w:rsidR="00C6320C" w:rsidRPr="00237AAE" w:rsidRDefault="00C6320C" w:rsidP="00C6320C">
            <w:pPr>
              <w:pStyle w:val="BodyText"/>
              <w:numPr>
                <w:ilvl w:val="0"/>
                <w:numId w:val="5"/>
              </w:numPr>
              <w:spacing w:before="120" w:after="120"/>
              <w:ind w:left="714" w:hanging="357"/>
              <w:rPr>
                <w:rStyle w:val="FootnoteReference"/>
                <w:vertAlign w:val="baseline"/>
              </w:rPr>
            </w:pPr>
            <w:r w:rsidRPr="00237AAE">
              <w:rPr>
                <w:rStyle w:val="FootnoteReference"/>
                <w:vertAlign w:val="baseline"/>
              </w:rPr>
              <w:t>Good team working skills</w:t>
            </w:r>
          </w:p>
          <w:p w14:paraId="4681D3E8" w14:textId="77777777" w:rsidR="00C6320C" w:rsidRDefault="00C6320C" w:rsidP="00C6320C">
            <w:pPr>
              <w:pStyle w:val="BodyText"/>
              <w:numPr>
                <w:ilvl w:val="0"/>
                <w:numId w:val="5"/>
              </w:numPr>
              <w:spacing w:before="120" w:after="120"/>
              <w:ind w:left="714" w:hanging="357"/>
              <w:rPr>
                <w:rStyle w:val="FootnoteReference"/>
                <w:vertAlign w:val="baseline"/>
              </w:rPr>
            </w:pPr>
            <w:r w:rsidRPr="00C6320C">
              <w:rPr>
                <w:rStyle w:val="FootnoteReference"/>
                <w:vertAlign w:val="baseline"/>
              </w:rPr>
              <w:t>Willingness to travel throughout Wales</w:t>
            </w:r>
          </w:p>
          <w:p w14:paraId="4494BA95" w14:textId="496399F3" w:rsidR="00961BE9" w:rsidRPr="00C6320C" w:rsidRDefault="00C6320C" w:rsidP="00C6320C">
            <w:pPr>
              <w:pStyle w:val="BodyText"/>
              <w:numPr>
                <w:ilvl w:val="0"/>
                <w:numId w:val="5"/>
              </w:numPr>
              <w:spacing w:before="120" w:after="120"/>
              <w:ind w:left="714" w:hanging="357"/>
              <w:rPr>
                <w:rFonts w:ascii="FS Me Light" w:hAnsi="FS Me Light"/>
                <w:color w:val="404040" w:themeColor="text1" w:themeTint="BF"/>
                <w:sz w:val="24"/>
              </w:rPr>
            </w:pPr>
            <w:r w:rsidRPr="00C6320C">
              <w:rPr>
                <w:rStyle w:val="FootnoteReference"/>
                <w:vertAlign w:val="baseline"/>
              </w:rPr>
              <w:lastRenderedPageBreak/>
              <w:t>An interest in building sector knowledge</w:t>
            </w:r>
          </w:p>
        </w:tc>
        <w:tc>
          <w:tcPr>
            <w:tcW w:w="4077" w:type="dxa"/>
          </w:tcPr>
          <w:p w14:paraId="18C6D28E" w14:textId="77777777" w:rsidR="00E51039" w:rsidRPr="00E51039" w:rsidRDefault="00E51039" w:rsidP="00E51039">
            <w:pPr>
              <w:pStyle w:val="BodyText"/>
              <w:rPr>
                <w:rFonts w:ascii="FS Me Light" w:hAnsi="FS Me Light"/>
                <w:sz w:val="24"/>
                <w:szCs w:val="24"/>
                <w:lang w:val="en-US"/>
              </w:rPr>
            </w:pPr>
          </w:p>
        </w:tc>
      </w:tr>
      <w:tr w:rsidR="00E51039" w:rsidRPr="00E51039" w14:paraId="57F69E65" w14:textId="77777777" w:rsidTr="002C705D">
        <w:tc>
          <w:tcPr>
            <w:tcW w:w="1838" w:type="dxa"/>
          </w:tcPr>
          <w:p w14:paraId="6BD9F37A" w14:textId="39DC96BC"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Welsh language</w:t>
            </w:r>
          </w:p>
        </w:tc>
        <w:tc>
          <w:tcPr>
            <w:tcW w:w="8647" w:type="dxa"/>
          </w:tcPr>
          <w:p w14:paraId="235E6DBB" w14:textId="26628E10" w:rsidR="00E51039" w:rsidRPr="00E51039" w:rsidRDefault="00E51039" w:rsidP="0083493E">
            <w:pPr>
              <w:pStyle w:val="BodyText"/>
              <w:spacing w:before="120" w:after="120"/>
              <w:ind w:left="714"/>
              <w:rPr>
                <w:rFonts w:ascii="FS Me Light" w:hAnsi="FS Me Light"/>
                <w:sz w:val="24"/>
                <w:szCs w:val="24"/>
                <w:lang w:val="en-US"/>
              </w:rPr>
            </w:pPr>
          </w:p>
        </w:tc>
        <w:tc>
          <w:tcPr>
            <w:tcW w:w="4077" w:type="dxa"/>
          </w:tcPr>
          <w:p w14:paraId="78A473AD" w14:textId="7E9B6FDD" w:rsidR="00E51039" w:rsidRPr="00E51039" w:rsidRDefault="0083493E" w:rsidP="00AB27D6">
            <w:pPr>
              <w:pStyle w:val="BodyText"/>
              <w:numPr>
                <w:ilvl w:val="0"/>
                <w:numId w:val="8"/>
              </w:numPr>
              <w:rPr>
                <w:rFonts w:ascii="FS Me Light" w:hAnsi="FS Me Light"/>
                <w:sz w:val="24"/>
                <w:szCs w:val="24"/>
                <w:lang w:val="en-US"/>
              </w:rPr>
            </w:pPr>
            <w:r w:rsidRPr="002C705D">
              <w:rPr>
                <w:rFonts w:ascii="FS Me Light" w:hAnsi="FS Me Light"/>
                <w:sz w:val="24"/>
                <w:szCs w:val="24"/>
              </w:rPr>
              <w:t>Fluency in Welsh (both written and spoken)</w:t>
            </w:r>
          </w:p>
        </w:tc>
      </w:tr>
    </w:tbl>
    <w:p w14:paraId="3B953969" w14:textId="7EBB4172" w:rsidR="00E51039" w:rsidRPr="00E51039" w:rsidRDefault="00E51039" w:rsidP="00E51039">
      <w:pPr>
        <w:pStyle w:val="BodyText"/>
        <w:rPr>
          <w:lang w:val="en-US"/>
        </w:rPr>
      </w:pPr>
    </w:p>
    <w:p w14:paraId="3337F44B" w14:textId="23EE0035" w:rsidR="00E51039" w:rsidRPr="005F748A" w:rsidRDefault="00E51039" w:rsidP="005F748A">
      <w:pPr>
        <w:pStyle w:val="BodyText"/>
      </w:pPr>
    </w:p>
    <w:p w14:paraId="744A7F10" w14:textId="77777777" w:rsidR="005F748A" w:rsidRPr="005F748A" w:rsidRDefault="005F748A" w:rsidP="005F748A">
      <w:pPr>
        <w:pStyle w:val="BodyText"/>
      </w:pPr>
    </w:p>
    <w:p w14:paraId="78458F9B" w14:textId="77777777" w:rsidR="005F748A" w:rsidRPr="005F748A" w:rsidRDefault="005F748A" w:rsidP="005F748A"/>
    <w:sectPr w:rsidR="005F748A" w:rsidRPr="005F748A" w:rsidSect="00F37277">
      <w:pgSz w:w="16840" w:h="11910" w:orient="landscape"/>
      <w:pgMar w:top="1134" w:right="1134" w:bottom="1134" w:left="1134" w:header="283"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E50C4" w14:textId="77777777" w:rsidR="00F37277" w:rsidRDefault="00F37277" w:rsidP="00FA7AAD">
      <w:pPr>
        <w:spacing w:before="0" w:line="240" w:lineRule="auto"/>
      </w:pPr>
      <w:r>
        <w:separator/>
      </w:r>
    </w:p>
  </w:endnote>
  <w:endnote w:type="continuationSeparator" w:id="0">
    <w:p w14:paraId="406F58CE" w14:textId="77777777" w:rsidR="00F37277" w:rsidRDefault="00F37277" w:rsidP="00FA7AAD">
      <w:pPr>
        <w:spacing w:before="0" w:line="240" w:lineRule="auto"/>
      </w:pPr>
      <w:r>
        <w:continuationSeparator/>
      </w:r>
    </w:p>
  </w:endnote>
  <w:endnote w:type="continuationNotice" w:id="1">
    <w:p w14:paraId="6A639287" w14:textId="77777777" w:rsidR="00F37277" w:rsidRDefault="00F3727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4D890" w14:textId="77777777" w:rsidR="00F37277" w:rsidRDefault="00F37277" w:rsidP="00FA7AAD">
      <w:pPr>
        <w:spacing w:before="0" w:line="240" w:lineRule="auto"/>
      </w:pPr>
      <w:r>
        <w:separator/>
      </w:r>
    </w:p>
  </w:footnote>
  <w:footnote w:type="continuationSeparator" w:id="0">
    <w:p w14:paraId="7C3D04EA" w14:textId="77777777" w:rsidR="00F37277" w:rsidRDefault="00F37277" w:rsidP="00FA7AAD">
      <w:pPr>
        <w:spacing w:before="0" w:line="240" w:lineRule="auto"/>
      </w:pPr>
      <w:r>
        <w:continuationSeparator/>
      </w:r>
    </w:p>
  </w:footnote>
  <w:footnote w:type="continuationNotice" w:id="1">
    <w:p w14:paraId="31FE7997" w14:textId="77777777" w:rsidR="00F37277" w:rsidRDefault="00F3727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90CEC" w14:textId="01505DD9" w:rsidR="005758E8" w:rsidRDefault="005758E8" w:rsidP="00AC61C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ACE6F" w14:textId="7D71CA2E" w:rsidR="005F748A" w:rsidRDefault="00044DCA" w:rsidP="005F748A">
    <w:pPr>
      <w:pStyle w:val="Header"/>
      <w:jc w:val="right"/>
    </w:pPr>
    <w:r>
      <w:rPr>
        <w:noProof/>
      </w:rPr>
      <w:drawing>
        <wp:inline distT="0" distB="0" distL="0" distR="0" wp14:anchorId="1A8471CF" wp14:editId="660ED9AE">
          <wp:extent cx="2667000" cy="4572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BF3700"/>
    <w:multiLevelType w:val="hybridMultilevel"/>
    <w:tmpl w:val="8F228D40"/>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C43EC"/>
    <w:multiLevelType w:val="hybridMultilevel"/>
    <w:tmpl w:val="FEC2FD98"/>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F44D79"/>
    <w:multiLevelType w:val="hybridMultilevel"/>
    <w:tmpl w:val="D21C2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83766"/>
    <w:multiLevelType w:val="hybridMultilevel"/>
    <w:tmpl w:val="EC64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CB3EF3"/>
    <w:multiLevelType w:val="hybridMultilevel"/>
    <w:tmpl w:val="3CC6C48E"/>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7A335C"/>
    <w:multiLevelType w:val="hybridMultilevel"/>
    <w:tmpl w:val="0A0E0566"/>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27D71"/>
    <w:multiLevelType w:val="hybridMultilevel"/>
    <w:tmpl w:val="7DAEEECA"/>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77246B"/>
    <w:multiLevelType w:val="hybridMultilevel"/>
    <w:tmpl w:val="8A1CDA26"/>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68308C"/>
    <w:multiLevelType w:val="hybridMultilevel"/>
    <w:tmpl w:val="40AA0C9E"/>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F17584"/>
    <w:multiLevelType w:val="hybridMultilevel"/>
    <w:tmpl w:val="7C565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4A7451"/>
    <w:multiLevelType w:val="hybridMultilevel"/>
    <w:tmpl w:val="423685E0"/>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6D3F35"/>
    <w:multiLevelType w:val="hybridMultilevel"/>
    <w:tmpl w:val="2196E2D4"/>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CB28C0"/>
    <w:multiLevelType w:val="hybridMultilevel"/>
    <w:tmpl w:val="06D699BE"/>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9F0FDA"/>
    <w:multiLevelType w:val="hybridMultilevel"/>
    <w:tmpl w:val="A56E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7C732D"/>
    <w:multiLevelType w:val="hybridMultilevel"/>
    <w:tmpl w:val="86E2F8CE"/>
    <w:lvl w:ilvl="0" w:tplc="63A898A0">
      <w:start w:val="1"/>
      <w:numFmt w:val="bullet"/>
      <w:lvlText w:val=""/>
      <w:lvlJc w:val="left"/>
      <w:pPr>
        <w:ind w:left="787" w:hanging="360"/>
      </w:pPr>
      <w:rPr>
        <w:rFonts w:ascii="Symbol" w:hAnsi="Symbol" w:hint="default"/>
        <w:color w:val="365F91"/>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9" w15:restartNumberingAfterBreak="0">
    <w:nsid w:val="6FEF6478"/>
    <w:multiLevelType w:val="hybridMultilevel"/>
    <w:tmpl w:val="2C840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EC0381"/>
    <w:multiLevelType w:val="hybridMultilevel"/>
    <w:tmpl w:val="3DF2D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2965877">
    <w:abstractNumId w:val="0"/>
  </w:num>
  <w:num w:numId="2" w16cid:durableId="290213097">
    <w:abstractNumId w:val="11"/>
  </w:num>
  <w:num w:numId="3" w16cid:durableId="962924536">
    <w:abstractNumId w:val="3"/>
  </w:num>
  <w:num w:numId="4" w16cid:durableId="855315783">
    <w:abstractNumId w:val="4"/>
  </w:num>
  <w:num w:numId="5" w16cid:durableId="2120950475">
    <w:abstractNumId w:val="17"/>
  </w:num>
  <w:num w:numId="6" w16cid:durableId="372117908">
    <w:abstractNumId w:val="19"/>
  </w:num>
  <w:num w:numId="7" w16cid:durableId="549613413">
    <w:abstractNumId w:val="6"/>
  </w:num>
  <w:num w:numId="8" w16cid:durableId="4985420">
    <w:abstractNumId w:val="13"/>
  </w:num>
  <w:num w:numId="9" w16cid:durableId="877402199">
    <w:abstractNumId w:val="5"/>
  </w:num>
  <w:num w:numId="10" w16cid:durableId="2017614082">
    <w:abstractNumId w:val="15"/>
  </w:num>
  <w:num w:numId="11" w16cid:durableId="1018579178">
    <w:abstractNumId w:val="1"/>
  </w:num>
  <w:num w:numId="12" w16cid:durableId="745223694">
    <w:abstractNumId w:val="9"/>
  </w:num>
  <w:num w:numId="13" w16cid:durableId="969823263">
    <w:abstractNumId w:val="7"/>
  </w:num>
  <w:num w:numId="14" w16cid:durableId="1065689383">
    <w:abstractNumId w:val="8"/>
  </w:num>
  <w:num w:numId="15" w16cid:durableId="84738678">
    <w:abstractNumId w:val="14"/>
  </w:num>
  <w:num w:numId="16" w16cid:durableId="441920763">
    <w:abstractNumId w:val="16"/>
  </w:num>
  <w:num w:numId="17" w16cid:durableId="1059134188">
    <w:abstractNumId w:val="10"/>
  </w:num>
  <w:num w:numId="18" w16cid:durableId="1899323712">
    <w:abstractNumId w:val="12"/>
  </w:num>
  <w:num w:numId="19" w16cid:durableId="389883506">
    <w:abstractNumId w:val="18"/>
  </w:num>
  <w:num w:numId="20" w16cid:durableId="1834253622">
    <w:abstractNumId w:val="2"/>
  </w:num>
  <w:num w:numId="21" w16cid:durableId="571697148">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C8"/>
    <w:rsid w:val="00012F38"/>
    <w:rsid w:val="00015877"/>
    <w:rsid w:val="00037DA4"/>
    <w:rsid w:val="00044127"/>
    <w:rsid w:val="000444E9"/>
    <w:rsid w:val="00044DCA"/>
    <w:rsid w:val="00067540"/>
    <w:rsid w:val="000727B4"/>
    <w:rsid w:val="000776D0"/>
    <w:rsid w:val="0009320A"/>
    <w:rsid w:val="000952B0"/>
    <w:rsid w:val="000976DC"/>
    <w:rsid w:val="000A0C30"/>
    <w:rsid w:val="000A6D00"/>
    <w:rsid w:val="000B4B05"/>
    <w:rsid w:val="000B5973"/>
    <w:rsid w:val="000C52E5"/>
    <w:rsid w:val="000C647F"/>
    <w:rsid w:val="000C7E69"/>
    <w:rsid w:val="000F2ED7"/>
    <w:rsid w:val="000F5AB0"/>
    <w:rsid w:val="000F5F56"/>
    <w:rsid w:val="000F66CF"/>
    <w:rsid w:val="00117875"/>
    <w:rsid w:val="001243EF"/>
    <w:rsid w:val="00126CF4"/>
    <w:rsid w:val="0012721A"/>
    <w:rsid w:val="00130A93"/>
    <w:rsid w:val="00136F3C"/>
    <w:rsid w:val="0014782F"/>
    <w:rsid w:val="00150C12"/>
    <w:rsid w:val="00154F86"/>
    <w:rsid w:val="00157BC5"/>
    <w:rsid w:val="001668CA"/>
    <w:rsid w:val="00185A50"/>
    <w:rsid w:val="0019402A"/>
    <w:rsid w:val="001C1A4E"/>
    <w:rsid w:val="001D5249"/>
    <w:rsid w:val="001D7639"/>
    <w:rsid w:val="001F269C"/>
    <w:rsid w:val="001F3C92"/>
    <w:rsid w:val="001F704A"/>
    <w:rsid w:val="00203F96"/>
    <w:rsid w:val="002058B5"/>
    <w:rsid w:val="00207D14"/>
    <w:rsid w:val="002170F2"/>
    <w:rsid w:val="0022022C"/>
    <w:rsid w:val="00221411"/>
    <w:rsid w:val="00221997"/>
    <w:rsid w:val="00222950"/>
    <w:rsid w:val="002271E6"/>
    <w:rsid w:val="00230C6D"/>
    <w:rsid w:val="002311DD"/>
    <w:rsid w:val="00235215"/>
    <w:rsid w:val="00240C0E"/>
    <w:rsid w:val="00245C53"/>
    <w:rsid w:val="00246573"/>
    <w:rsid w:val="00247A5C"/>
    <w:rsid w:val="00261B9A"/>
    <w:rsid w:val="0026203B"/>
    <w:rsid w:val="00266673"/>
    <w:rsid w:val="00267BD0"/>
    <w:rsid w:val="00270ECE"/>
    <w:rsid w:val="0027190D"/>
    <w:rsid w:val="00273770"/>
    <w:rsid w:val="002828C9"/>
    <w:rsid w:val="002835D5"/>
    <w:rsid w:val="002850ED"/>
    <w:rsid w:val="00293382"/>
    <w:rsid w:val="002B737A"/>
    <w:rsid w:val="002C5245"/>
    <w:rsid w:val="002C5C93"/>
    <w:rsid w:val="002C705D"/>
    <w:rsid w:val="002C77FF"/>
    <w:rsid w:val="002D5A67"/>
    <w:rsid w:val="002D7DD4"/>
    <w:rsid w:val="002E2C62"/>
    <w:rsid w:val="002E3F54"/>
    <w:rsid w:val="002E481E"/>
    <w:rsid w:val="002F057C"/>
    <w:rsid w:val="00301495"/>
    <w:rsid w:val="00301B67"/>
    <w:rsid w:val="00312E16"/>
    <w:rsid w:val="00313C56"/>
    <w:rsid w:val="0031417F"/>
    <w:rsid w:val="00314CE7"/>
    <w:rsid w:val="0033189A"/>
    <w:rsid w:val="00341575"/>
    <w:rsid w:val="003425E3"/>
    <w:rsid w:val="003439AE"/>
    <w:rsid w:val="0035373E"/>
    <w:rsid w:val="00362821"/>
    <w:rsid w:val="0036300D"/>
    <w:rsid w:val="003667D6"/>
    <w:rsid w:val="00366F48"/>
    <w:rsid w:val="003752CF"/>
    <w:rsid w:val="00392A42"/>
    <w:rsid w:val="003B1BFC"/>
    <w:rsid w:val="003C11BF"/>
    <w:rsid w:val="003D0BC0"/>
    <w:rsid w:val="003D0EA7"/>
    <w:rsid w:val="003D46C9"/>
    <w:rsid w:val="003D63D7"/>
    <w:rsid w:val="003E01F4"/>
    <w:rsid w:val="003E1EB3"/>
    <w:rsid w:val="003E3388"/>
    <w:rsid w:val="003E5E79"/>
    <w:rsid w:val="003F12F1"/>
    <w:rsid w:val="003F7625"/>
    <w:rsid w:val="003F7B15"/>
    <w:rsid w:val="004224E0"/>
    <w:rsid w:val="00430A3E"/>
    <w:rsid w:val="00435FE0"/>
    <w:rsid w:val="00460F64"/>
    <w:rsid w:val="00467692"/>
    <w:rsid w:val="004709AC"/>
    <w:rsid w:val="00470F9A"/>
    <w:rsid w:val="00494E9E"/>
    <w:rsid w:val="00496489"/>
    <w:rsid w:val="00496AB2"/>
    <w:rsid w:val="004A1A06"/>
    <w:rsid w:val="004B3526"/>
    <w:rsid w:val="004B5C36"/>
    <w:rsid w:val="004B6AAA"/>
    <w:rsid w:val="004C660E"/>
    <w:rsid w:val="004E38AD"/>
    <w:rsid w:val="004E5963"/>
    <w:rsid w:val="004F5267"/>
    <w:rsid w:val="005076F8"/>
    <w:rsid w:val="00514B69"/>
    <w:rsid w:val="00517C9C"/>
    <w:rsid w:val="00520C14"/>
    <w:rsid w:val="0053054E"/>
    <w:rsid w:val="00530CA7"/>
    <w:rsid w:val="0053127E"/>
    <w:rsid w:val="005314E5"/>
    <w:rsid w:val="00531B3D"/>
    <w:rsid w:val="00532018"/>
    <w:rsid w:val="00533EA3"/>
    <w:rsid w:val="00540A1C"/>
    <w:rsid w:val="00546F2C"/>
    <w:rsid w:val="005520AC"/>
    <w:rsid w:val="00560193"/>
    <w:rsid w:val="00563AC3"/>
    <w:rsid w:val="005758E8"/>
    <w:rsid w:val="00586CD5"/>
    <w:rsid w:val="005947D1"/>
    <w:rsid w:val="005A0F89"/>
    <w:rsid w:val="005A5AA3"/>
    <w:rsid w:val="005B09B5"/>
    <w:rsid w:val="005B1376"/>
    <w:rsid w:val="005B35C7"/>
    <w:rsid w:val="005B4E80"/>
    <w:rsid w:val="005B539E"/>
    <w:rsid w:val="005B75F5"/>
    <w:rsid w:val="005D1046"/>
    <w:rsid w:val="005D139B"/>
    <w:rsid w:val="005D74C0"/>
    <w:rsid w:val="005E235A"/>
    <w:rsid w:val="005F748A"/>
    <w:rsid w:val="00607EA6"/>
    <w:rsid w:val="0062390D"/>
    <w:rsid w:val="00630897"/>
    <w:rsid w:val="00636FBA"/>
    <w:rsid w:val="00637639"/>
    <w:rsid w:val="00645278"/>
    <w:rsid w:val="0068357A"/>
    <w:rsid w:val="00685A65"/>
    <w:rsid w:val="00693D6C"/>
    <w:rsid w:val="00697F0B"/>
    <w:rsid w:val="006A271C"/>
    <w:rsid w:val="006A3308"/>
    <w:rsid w:val="006A4AD0"/>
    <w:rsid w:val="006A7A1B"/>
    <w:rsid w:val="006B14A7"/>
    <w:rsid w:val="006B272E"/>
    <w:rsid w:val="006B6F4A"/>
    <w:rsid w:val="006C4FFC"/>
    <w:rsid w:val="006D3D0E"/>
    <w:rsid w:val="006E21F1"/>
    <w:rsid w:val="006E62DF"/>
    <w:rsid w:val="006F359E"/>
    <w:rsid w:val="00713722"/>
    <w:rsid w:val="007175CF"/>
    <w:rsid w:val="00727AB5"/>
    <w:rsid w:val="00727B49"/>
    <w:rsid w:val="00727ED6"/>
    <w:rsid w:val="00737387"/>
    <w:rsid w:val="00745FF6"/>
    <w:rsid w:val="00752615"/>
    <w:rsid w:val="007636DB"/>
    <w:rsid w:val="00774CA2"/>
    <w:rsid w:val="00776327"/>
    <w:rsid w:val="0077778E"/>
    <w:rsid w:val="00781098"/>
    <w:rsid w:val="00781BE2"/>
    <w:rsid w:val="007835E5"/>
    <w:rsid w:val="007A0554"/>
    <w:rsid w:val="007A46D4"/>
    <w:rsid w:val="007A5911"/>
    <w:rsid w:val="007A5BE4"/>
    <w:rsid w:val="007B7084"/>
    <w:rsid w:val="007C34A1"/>
    <w:rsid w:val="007D3527"/>
    <w:rsid w:val="007F18A9"/>
    <w:rsid w:val="007F7CA3"/>
    <w:rsid w:val="00804CFC"/>
    <w:rsid w:val="0080508D"/>
    <w:rsid w:val="00805C65"/>
    <w:rsid w:val="00805F1F"/>
    <w:rsid w:val="00807A6A"/>
    <w:rsid w:val="008107D8"/>
    <w:rsid w:val="00810D0D"/>
    <w:rsid w:val="00815E74"/>
    <w:rsid w:val="00821631"/>
    <w:rsid w:val="00823A9E"/>
    <w:rsid w:val="00827AD3"/>
    <w:rsid w:val="00827F1B"/>
    <w:rsid w:val="00833CCF"/>
    <w:rsid w:val="00834163"/>
    <w:rsid w:val="0083493E"/>
    <w:rsid w:val="00843233"/>
    <w:rsid w:val="00854A0F"/>
    <w:rsid w:val="00855B09"/>
    <w:rsid w:val="00861617"/>
    <w:rsid w:val="00861856"/>
    <w:rsid w:val="00861A55"/>
    <w:rsid w:val="008678A7"/>
    <w:rsid w:val="00870E48"/>
    <w:rsid w:val="00871B06"/>
    <w:rsid w:val="00875772"/>
    <w:rsid w:val="00881738"/>
    <w:rsid w:val="008940B6"/>
    <w:rsid w:val="008A2D9B"/>
    <w:rsid w:val="008B5020"/>
    <w:rsid w:val="008B54E8"/>
    <w:rsid w:val="008C4A27"/>
    <w:rsid w:val="008E0ACB"/>
    <w:rsid w:val="008E4BA7"/>
    <w:rsid w:val="008E733E"/>
    <w:rsid w:val="00905DEC"/>
    <w:rsid w:val="00907EA9"/>
    <w:rsid w:val="00910790"/>
    <w:rsid w:val="00923CA1"/>
    <w:rsid w:val="009338BC"/>
    <w:rsid w:val="00961BE9"/>
    <w:rsid w:val="009817C3"/>
    <w:rsid w:val="00984076"/>
    <w:rsid w:val="00984419"/>
    <w:rsid w:val="00987E67"/>
    <w:rsid w:val="00991180"/>
    <w:rsid w:val="00995861"/>
    <w:rsid w:val="009A3EFC"/>
    <w:rsid w:val="009A44B3"/>
    <w:rsid w:val="009A58CB"/>
    <w:rsid w:val="009A5D75"/>
    <w:rsid w:val="009B3E09"/>
    <w:rsid w:val="009B4327"/>
    <w:rsid w:val="009C514F"/>
    <w:rsid w:val="009D457C"/>
    <w:rsid w:val="009E495A"/>
    <w:rsid w:val="00A04705"/>
    <w:rsid w:val="00A103DE"/>
    <w:rsid w:val="00A1064E"/>
    <w:rsid w:val="00A16E9C"/>
    <w:rsid w:val="00A2011F"/>
    <w:rsid w:val="00A25FA1"/>
    <w:rsid w:val="00A306F8"/>
    <w:rsid w:val="00A341D5"/>
    <w:rsid w:val="00A4790A"/>
    <w:rsid w:val="00A556BA"/>
    <w:rsid w:val="00A55D0E"/>
    <w:rsid w:val="00A5634E"/>
    <w:rsid w:val="00A60868"/>
    <w:rsid w:val="00A701BF"/>
    <w:rsid w:val="00A906BD"/>
    <w:rsid w:val="00A95916"/>
    <w:rsid w:val="00AA6457"/>
    <w:rsid w:val="00AB27D6"/>
    <w:rsid w:val="00AC3885"/>
    <w:rsid w:val="00AC5BB5"/>
    <w:rsid w:val="00AC61C8"/>
    <w:rsid w:val="00AD2D63"/>
    <w:rsid w:val="00AD3307"/>
    <w:rsid w:val="00AE5BFE"/>
    <w:rsid w:val="00B105A7"/>
    <w:rsid w:val="00B10AB8"/>
    <w:rsid w:val="00B10C29"/>
    <w:rsid w:val="00B11652"/>
    <w:rsid w:val="00B128E7"/>
    <w:rsid w:val="00B17E31"/>
    <w:rsid w:val="00B23F57"/>
    <w:rsid w:val="00B358A5"/>
    <w:rsid w:val="00B36323"/>
    <w:rsid w:val="00B42829"/>
    <w:rsid w:val="00B47BB5"/>
    <w:rsid w:val="00B56473"/>
    <w:rsid w:val="00B56936"/>
    <w:rsid w:val="00B81720"/>
    <w:rsid w:val="00B83CEA"/>
    <w:rsid w:val="00B85B7D"/>
    <w:rsid w:val="00B91F24"/>
    <w:rsid w:val="00BB07EA"/>
    <w:rsid w:val="00BB4273"/>
    <w:rsid w:val="00BC054E"/>
    <w:rsid w:val="00BC6EA1"/>
    <w:rsid w:val="00BD5D9C"/>
    <w:rsid w:val="00BF0BB0"/>
    <w:rsid w:val="00C069BE"/>
    <w:rsid w:val="00C126FD"/>
    <w:rsid w:val="00C154B4"/>
    <w:rsid w:val="00C2161A"/>
    <w:rsid w:val="00C24C78"/>
    <w:rsid w:val="00C259ED"/>
    <w:rsid w:val="00C26874"/>
    <w:rsid w:val="00C3007E"/>
    <w:rsid w:val="00C37D33"/>
    <w:rsid w:val="00C52E55"/>
    <w:rsid w:val="00C6320C"/>
    <w:rsid w:val="00C63E97"/>
    <w:rsid w:val="00C67CFD"/>
    <w:rsid w:val="00C73CEE"/>
    <w:rsid w:val="00C850BB"/>
    <w:rsid w:val="00C86BF7"/>
    <w:rsid w:val="00C90FD2"/>
    <w:rsid w:val="00C92B6E"/>
    <w:rsid w:val="00C9554F"/>
    <w:rsid w:val="00CA646A"/>
    <w:rsid w:val="00CA6A98"/>
    <w:rsid w:val="00CC05C5"/>
    <w:rsid w:val="00CC1C7E"/>
    <w:rsid w:val="00CC2E6A"/>
    <w:rsid w:val="00CC33C7"/>
    <w:rsid w:val="00CC45E7"/>
    <w:rsid w:val="00CC4EF5"/>
    <w:rsid w:val="00CC622B"/>
    <w:rsid w:val="00CC7EE9"/>
    <w:rsid w:val="00CD71F6"/>
    <w:rsid w:val="00CE0868"/>
    <w:rsid w:val="00CE106E"/>
    <w:rsid w:val="00CE318A"/>
    <w:rsid w:val="00CE3EF1"/>
    <w:rsid w:val="00CE5339"/>
    <w:rsid w:val="00CE5CCF"/>
    <w:rsid w:val="00CF1797"/>
    <w:rsid w:val="00CF19D1"/>
    <w:rsid w:val="00CF33D3"/>
    <w:rsid w:val="00CF4458"/>
    <w:rsid w:val="00D02484"/>
    <w:rsid w:val="00D03CA4"/>
    <w:rsid w:val="00D07E29"/>
    <w:rsid w:val="00D07FD0"/>
    <w:rsid w:val="00D33088"/>
    <w:rsid w:val="00D373AD"/>
    <w:rsid w:val="00D4068A"/>
    <w:rsid w:val="00D433AF"/>
    <w:rsid w:val="00D451F1"/>
    <w:rsid w:val="00D613B8"/>
    <w:rsid w:val="00D762EF"/>
    <w:rsid w:val="00D80E8E"/>
    <w:rsid w:val="00D81F71"/>
    <w:rsid w:val="00D83654"/>
    <w:rsid w:val="00D85464"/>
    <w:rsid w:val="00D86F84"/>
    <w:rsid w:val="00D96E30"/>
    <w:rsid w:val="00DA1110"/>
    <w:rsid w:val="00DB72C5"/>
    <w:rsid w:val="00DC42BA"/>
    <w:rsid w:val="00DD0CAB"/>
    <w:rsid w:val="00DF4E45"/>
    <w:rsid w:val="00E017AB"/>
    <w:rsid w:val="00E1262B"/>
    <w:rsid w:val="00E13916"/>
    <w:rsid w:val="00E1595B"/>
    <w:rsid w:val="00E15BD7"/>
    <w:rsid w:val="00E15C94"/>
    <w:rsid w:val="00E2024A"/>
    <w:rsid w:val="00E348B3"/>
    <w:rsid w:val="00E36121"/>
    <w:rsid w:val="00E412D9"/>
    <w:rsid w:val="00E45794"/>
    <w:rsid w:val="00E51039"/>
    <w:rsid w:val="00E8740B"/>
    <w:rsid w:val="00E925DA"/>
    <w:rsid w:val="00E933F8"/>
    <w:rsid w:val="00EA370C"/>
    <w:rsid w:val="00EA7271"/>
    <w:rsid w:val="00EA7619"/>
    <w:rsid w:val="00EA7E6E"/>
    <w:rsid w:val="00EB31CC"/>
    <w:rsid w:val="00EB3F21"/>
    <w:rsid w:val="00EB5F33"/>
    <w:rsid w:val="00EB7202"/>
    <w:rsid w:val="00EC0BF2"/>
    <w:rsid w:val="00EC1777"/>
    <w:rsid w:val="00EC542D"/>
    <w:rsid w:val="00EC6F40"/>
    <w:rsid w:val="00ED4C4E"/>
    <w:rsid w:val="00EE7185"/>
    <w:rsid w:val="00EF4A3C"/>
    <w:rsid w:val="00EF7A64"/>
    <w:rsid w:val="00F077D1"/>
    <w:rsid w:val="00F14052"/>
    <w:rsid w:val="00F16087"/>
    <w:rsid w:val="00F1621C"/>
    <w:rsid w:val="00F20636"/>
    <w:rsid w:val="00F35D3B"/>
    <w:rsid w:val="00F37277"/>
    <w:rsid w:val="00F5219E"/>
    <w:rsid w:val="00F53D06"/>
    <w:rsid w:val="00F63E88"/>
    <w:rsid w:val="00F653B3"/>
    <w:rsid w:val="00F675A1"/>
    <w:rsid w:val="00F721AD"/>
    <w:rsid w:val="00F72A7E"/>
    <w:rsid w:val="00F8292A"/>
    <w:rsid w:val="00F8505C"/>
    <w:rsid w:val="00F96901"/>
    <w:rsid w:val="00F9743F"/>
    <w:rsid w:val="00FA1B1E"/>
    <w:rsid w:val="00FA1F85"/>
    <w:rsid w:val="00FA7AAD"/>
    <w:rsid w:val="00FB16C2"/>
    <w:rsid w:val="00FB6149"/>
    <w:rsid w:val="00FB6CD6"/>
    <w:rsid w:val="00FC1E66"/>
    <w:rsid w:val="00FC2326"/>
    <w:rsid w:val="00FC7E7E"/>
    <w:rsid w:val="00FD6915"/>
    <w:rsid w:val="00FD6C51"/>
    <w:rsid w:val="00FD7B3D"/>
    <w:rsid w:val="00FE07C8"/>
    <w:rsid w:val="00FF1E2E"/>
    <w:rsid w:val="00FF5830"/>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7C46E4BB"/>
  <w15:chartTrackingRefBased/>
  <w15:docId w15:val="{FF5E6E5E-7895-4323-BE4E-19FFD984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015877"/>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3F7625"/>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015877"/>
    <w:pPr>
      <w:spacing w:before="600"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877"/>
    <w:rPr>
      <w:rFonts w:ascii="FS Me" w:hAnsi="FS Me"/>
      <w:color w:val="006699"/>
      <w:sz w:val="44"/>
      <w:szCs w:val="44"/>
      <w:lang w:val="en-GB"/>
    </w:rPr>
  </w:style>
  <w:style w:type="character" w:customStyle="1" w:styleId="Heading2Char">
    <w:name w:val="Heading 2 Char"/>
    <w:basedOn w:val="DefaultParagraphFont"/>
    <w:link w:val="Heading2"/>
    <w:uiPriority w:val="9"/>
    <w:rsid w:val="003F7625"/>
    <w:rPr>
      <w:rFonts w:ascii="FS Me" w:hAnsi="FS Me" w:cstheme="majorBidi"/>
      <w:color w:val="006699"/>
      <w:sz w:val="32"/>
      <w:szCs w:val="40"/>
      <w:lang w:val="en-GB"/>
    </w:rPr>
  </w:style>
  <w:style w:type="character" w:customStyle="1" w:styleId="Heading3Char">
    <w:name w:val="Heading 3 Char"/>
    <w:basedOn w:val="DefaultParagraphFont"/>
    <w:link w:val="Heading3"/>
    <w:uiPriority w:val="9"/>
    <w:rsid w:val="00015877"/>
    <w:rPr>
      <w:rFonts w:ascii="FS Me" w:hAnsi="FS Me"/>
      <w:color w:val="006699"/>
      <w:sz w:val="28"/>
      <w:szCs w:val="28"/>
      <w:lang w:val="en-GB"/>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F748A"/>
    <w:pPr>
      <w:spacing w:after="240"/>
    </w:pPr>
    <w:rPr>
      <w:color w:val="auto"/>
    </w:rPr>
  </w:style>
  <w:style w:type="character" w:customStyle="1" w:styleId="BodyTextChar">
    <w:name w:val="Body Text Char"/>
    <w:basedOn w:val="DefaultParagraphFont"/>
    <w:link w:val="BodyText"/>
    <w:rsid w:val="005F748A"/>
    <w:rPr>
      <w:color w:val="auto"/>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basedOn w:val="DefaultParagraphFont"/>
    <w:uiPriority w:val="99"/>
    <w:semiHidden/>
    <w:unhideWhenUsed/>
    <w:rsid w:val="00630897"/>
    <w:rPr>
      <w:sz w:val="16"/>
      <w:szCs w:val="16"/>
    </w:rPr>
  </w:style>
  <w:style w:type="paragraph" w:styleId="CommentText">
    <w:name w:val="annotation text"/>
    <w:basedOn w:val="Normal"/>
    <w:link w:val="CommentTextChar"/>
    <w:uiPriority w:val="99"/>
    <w:unhideWhenUsed/>
    <w:rsid w:val="00630897"/>
    <w:pPr>
      <w:spacing w:line="240" w:lineRule="auto"/>
    </w:pPr>
    <w:rPr>
      <w:sz w:val="20"/>
      <w:szCs w:val="20"/>
    </w:rPr>
  </w:style>
  <w:style w:type="character" w:customStyle="1" w:styleId="CommentTextChar">
    <w:name w:val="Comment Text Char"/>
    <w:basedOn w:val="DefaultParagraphFont"/>
    <w:link w:val="CommentText"/>
    <w:uiPriority w:val="99"/>
    <w:rsid w:val="00630897"/>
    <w:rPr>
      <w:sz w:val="20"/>
      <w:szCs w:val="20"/>
      <w:lang w:val="en-GB"/>
    </w:rPr>
  </w:style>
  <w:style w:type="paragraph" w:styleId="CommentSubject">
    <w:name w:val="annotation subject"/>
    <w:basedOn w:val="CommentText"/>
    <w:next w:val="CommentText"/>
    <w:link w:val="CommentSubjectChar"/>
    <w:uiPriority w:val="99"/>
    <w:semiHidden/>
    <w:unhideWhenUsed/>
    <w:rsid w:val="00630897"/>
    <w:rPr>
      <w:b/>
      <w:bCs/>
    </w:rPr>
  </w:style>
  <w:style w:type="character" w:customStyle="1" w:styleId="CommentSubjectChar">
    <w:name w:val="Comment Subject Char"/>
    <w:basedOn w:val="CommentTextChar"/>
    <w:link w:val="CommentSubject"/>
    <w:uiPriority w:val="99"/>
    <w:semiHidden/>
    <w:rsid w:val="00630897"/>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43058487">
      <w:bodyDiv w:val="1"/>
      <w:marLeft w:val="0"/>
      <w:marRight w:val="0"/>
      <w:marTop w:val="0"/>
      <w:marBottom w:val="0"/>
      <w:divBdr>
        <w:top w:val="none" w:sz="0" w:space="0" w:color="auto"/>
        <w:left w:val="none" w:sz="0" w:space="0" w:color="auto"/>
        <w:bottom w:val="none" w:sz="0" w:space="0" w:color="auto"/>
        <w:right w:val="none" w:sz="0" w:space="0" w:color="auto"/>
      </w:divBdr>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f9ce7b62-b777-4779-aabc-67296a301bff"/>
    <Security_x0020_Marking xmlns="f9ce7b62-b777-4779-aabc-67296a301bff">OFFICIAL-SENSITIVE</Security_x0020_Marking>
    <RNumber xmlns="f9ce7b62-b777-4779-aabc-67296a301bff">R0000704016</RNumber>
    <jefe898d9547433280504a165f2e34d5 xmlns="f9ce7b62-b777-4779-aabc-67296a301bff">
      <Terms xmlns="http://schemas.microsoft.com/office/infopath/2007/PartnerControls"/>
    </jefe898d9547433280504a165f2e34d5>
  </documentManagement>
</p:properties>
</file>

<file path=customXml/itemProps1.xml><?xml version="1.0" encoding="utf-8"?>
<ds:datastoreItem xmlns:ds="http://schemas.openxmlformats.org/officeDocument/2006/customXml" ds:itemID="{03523D43-364D-49A9-9446-AD07F0ACF513}">
  <ds:schemaRefs>
    <ds:schemaRef ds:uri="http://schemas.openxmlformats.org/officeDocument/2006/bibliography"/>
  </ds:schemaRefs>
</ds:datastoreItem>
</file>

<file path=customXml/itemProps2.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3.xml><?xml version="1.0" encoding="utf-8"?>
<ds:datastoreItem xmlns:ds="http://schemas.openxmlformats.org/officeDocument/2006/customXml" ds:itemID="{F78A736D-F3B0-4581-A409-A233F28E8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e7b62-b777-4779-aabc-67296a301b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6AE50B-0DFF-482E-A209-CE0143C23E89}">
  <ds:schemaRefs>
    <ds:schemaRef ds:uri="http://purl.org/dc/terms/"/>
    <ds:schemaRef ds:uri="http://www.w3.org/XML/1998/namespace"/>
    <ds:schemaRef ds:uri="http://schemas.microsoft.com/sharepoint/v4"/>
    <ds:schemaRef ds:uri="http://schemas.microsoft.com/office/infopath/2007/PartnerControls"/>
    <ds:schemaRef ds:uri="http://schemas.microsoft.com/office/2006/documentManagement/types"/>
    <ds:schemaRef ds:uri="http://purl.org/dc/elements/1.1/"/>
    <ds:schemaRef ds:uri="http://purl.org/dc/dcmitype/"/>
    <ds:schemaRef ds:uri="http://schemas.openxmlformats.org/package/2006/metadata/core-properties"/>
    <ds:schemaRef ds:uri="f9ce7b62-b777-4779-aabc-67296a301bf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Sara Llewelyn</cp:lastModifiedBy>
  <cp:revision>5</cp:revision>
  <cp:lastPrinted>2019-10-17T11:07:00Z</cp:lastPrinted>
  <dcterms:created xsi:type="dcterms:W3CDTF">2025-04-07T16:24:00Z</dcterms:created>
  <dcterms:modified xsi:type="dcterms:W3CDTF">2025-05-09T13:59:00Z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SiteId">
    <vt:lpwstr>{7b27078a-0544-42b7-8b00-a97e94acea45}</vt:lpwstr>
  </property>
  <property fmtid="{D5CDD505-2E9C-101B-9397-08002B2CF9AE}" pid="6" name="RecordPoint_ActiveItemListId">
    <vt:lpwstr>{54b54e16-dc5f-480a-a3dc-553dd3687c9f}</vt:lpwstr>
  </property>
  <property fmtid="{D5CDD505-2E9C-101B-9397-08002B2CF9AE}" pid="7" name="RecordPoint_ActiveItemUniqueId">
    <vt:lpwstr>{5f03cfd2-4ef3-4fad-8e13-dbf1cc1ab167}</vt:lpwstr>
  </property>
  <property fmtid="{D5CDD505-2E9C-101B-9397-08002B2CF9AE}" pid="8" name="RecordPoint_ActiveItemWebId">
    <vt:lpwstr>{f9ce7b62-b777-4779-aabc-67296a301bff}</vt:lpwstr>
  </property>
  <property fmtid="{D5CDD505-2E9C-101B-9397-08002B2CF9AE}" pid="9" name="RecordPoint_RecordNumberSubmitted">
    <vt:lpwstr/>
  </property>
  <property fmtid="{D5CDD505-2E9C-101B-9397-08002B2CF9AE}" pid="10" name="RecordPoint_SubmissionCompleted">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BusinessAreaTheme">
    <vt:lpwstr>23;#Human Resources|5d3f7ee0-e77a-4b8b-9cd4-7a642675c5a1</vt:lpwstr>
  </property>
  <property fmtid="{D5CDD505-2E9C-101B-9397-08002B2CF9AE}" pid="15" name="TaxKeyword">
    <vt:lpwstr/>
  </property>
  <property fmtid="{D5CDD505-2E9C-101B-9397-08002B2CF9AE}" pid="16" name="KnowledgeDocType">
    <vt:lpwstr>29;#KB Document|1371c91b-55f6-4ad4-ab54-c7fcf77ccaf1</vt:lpwstr>
  </property>
</Properties>
</file>